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B8" w:rsidRDefault="005534B8" w:rsidP="005534B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4B8" w:rsidRDefault="005534B8" w:rsidP="005534B8">
      <w:pPr>
        <w:jc w:val="center"/>
      </w:pPr>
    </w:p>
    <w:p w:rsidR="005534B8" w:rsidRDefault="005534B8" w:rsidP="005534B8">
      <w:pPr>
        <w:spacing w:line="276" w:lineRule="auto"/>
        <w:jc w:val="center"/>
        <w:rPr>
          <w:b/>
        </w:rPr>
      </w:pPr>
      <w:r w:rsidRPr="00CE3A06">
        <w:rPr>
          <w:b/>
        </w:rPr>
        <w:t>Калужская обл</w:t>
      </w:r>
      <w:r>
        <w:rPr>
          <w:b/>
        </w:rPr>
        <w:t>асть</w:t>
      </w:r>
    </w:p>
    <w:p w:rsidR="005534B8" w:rsidRPr="00CE3A06" w:rsidRDefault="005534B8" w:rsidP="005534B8">
      <w:pPr>
        <w:spacing w:line="276" w:lineRule="auto"/>
        <w:jc w:val="center"/>
        <w:rPr>
          <w:b/>
        </w:rPr>
      </w:pPr>
      <w:r w:rsidRPr="00CE3A06">
        <w:rPr>
          <w:b/>
        </w:rPr>
        <w:t>Жуковский район</w:t>
      </w:r>
    </w:p>
    <w:p w:rsidR="005534B8" w:rsidRPr="00CE3A06" w:rsidRDefault="005534B8" w:rsidP="005534B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21590</wp:posOffset>
                </wp:positionV>
                <wp:extent cx="3688080" cy="609600"/>
                <wp:effectExtent l="0" t="0" r="762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4B8" w:rsidRDefault="005534B8" w:rsidP="005534B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8D1C36" w:rsidRDefault="008D1C36" w:rsidP="005534B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534B8" w:rsidRDefault="005534B8" w:rsidP="005534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городского поселения «Город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Кремёнки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18.5pt;margin-top:1.7pt;width:290.4pt;height:4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" stroked="f">
                <v:textbox inset="0,0,0,0">
                  <w:txbxContent>
                    <w:p w:rsidR="005534B8" w:rsidRDefault="005534B8" w:rsidP="005534B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8D1C36" w:rsidRDefault="008D1C36" w:rsidP="005534B8">
                      <w:pPr>
                        <w:jc w:val="center"/>
                        <w:rPr>
                          <w:b/>
                        </w:rPr>
                      </w:pPr>
                    </w:p>
                    <w:p w:rsidR="005534B8" w:rsidRDefault="005534B8" w:rsidP="005534B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городского поселения «Город </w:t>
                      </w:r>
                      <w:proofErr w:type="spellStart"/>
                      <w:r>
                        <w:rPr>
                          <w:b/>
                        </w:rPr>
                        <w:t>Кремёнки</w:t>
                      </w:r>
                      <w:proofErr w:type="spellEnd"/>
                      <w:r>
                        <w:rPr>
                          <w:b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5534B8" w:rsidRDefault="005534B8" w:rsidP="005534B8">
      <w:pPr>
        <w:jc w:val="center"/>
      </w:pPr>
    </w:p>
    <w:p w:rsidR="005534B8" w:rsidRDefault="005534B8" w:rsidP="005534B8">
      <w:pPr>
        <w:jc w:val="center"/>
      </w:pPr>
    </w:p>
    <w:p w:rsidR="005534B8" w:rsidRDefault="005534B8" w:rsidP="005534B8">
      <w:pPr>
        <w:jc w:val="center"/>
      </w:pPr>
    </w:p>
    <w:p w:rsidR="005534B8" w:rsidRDefault="005534B8" w:rsidP="005534B8">
      <w:pPr>
        <w:jc w:val="center"/>
        <w:rPr>
          <w:sz w:val="22"/>
          <w:szCs w:val="22"/>
          <w:u w:val="single"/>
        </w:rPr>
      </w:pPr>
      <w:r>
        <w:rPr>
          <w:b/>
          <w:sz w:val="28"/>
          <w:szCs w:val="28"/>
        </w:rPr>
        <w:t>ПОСТАНОВЛЕНИЕ</w:t>
      </w:r>
    </w:p>
    <w:p w:rsidR="005534B8" w:rsidRDefault="005534B8" w:rsidP="005534B8">
      <w:pPr>
        <w:jc w:val="center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145415</wp:posOffset>
                </wp:positionV>
                <wp:extent cx="6547485" cy="71437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748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4B8" w:rsidRPr="00794683" w:rsidRDefault="005534B8" w:rsidP="005534B8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lang w:eastAsia="ru-RU"/>
                              </w:rPr>
                            </w:pPr>
                            <w:r w:rsidRPr="008D1C36">
                              <w:rPr>
                                <w:b/>
                                <w:lang w:eastAsia="ru-RU"/>
                              </w:rPr>
                              <w:t>О внесени</w:t>
                            </w:r>
                            <w:r w:rsidR="008D1C36" w:rsidRPr="008D1C36">
                              <w:rPr>
                                <w:b/>
                                <w:lang w:eastAsia="ru-RU"/>
                              </w:rPr>
                              <w:t xml:space="preserve">и изменений в Постановление № 2-п от 10.01.2024 </w:t>
                            </w:r>
                            <w:r w:rsidRPr="008D1C36">
                              <w:rPr>
                                <w:b/>
                                <w:lang w:eastAsia="ru-RU"/>
                              </w:rPr>
                              <w:t>г. «О созда</w:t>
                            </w:r>
                            <w:r w:rsidR="008D1C36" w:rsidRPr="008D1C36">
                              <w:rPr>
                                <w:b/>
                                <w:lang w:eastAsia="ru-RU"/>
                              </w:rPr>
                              <w:t xml:space="preserve">нии антитеррористической комиссии городского поселения «Город </w:t>
                            </w:r>
                            <w:proofErr w:type="spellStart"/>
                            <w:r w:rsidR="008D1C36" w:rsidRPr="008D1C36">
                              <w:rPr>
                                <w:b/>
                                <w:lang w:eastAsia="ru-RU"/>
                              </w:rPr>
                              <w:t>Кременки</w:t>
                            </w:r>
                            <w:proofErr w:type="spellEnd"/>
                            <w:r w:rsidR="008D1C36">
                              <w:rPr>
                                <w:lang w:eastAsia="ru-RU"/>
                              </w:rPr>
                              <w:t>»</w:t>
                            </w:r>
                          </w:p>
                          <w:p w:rsidR="005534B8" w:rsidRDefault="005534B8" w:rsidP="005534B8">
                            <w:pPr>
                              <w:pStyle w:val="2"/>
                              <w:ind w:firstLine="0"/>
                            </w:pPr>
                          </w:p>
                          <w:p w:rsidR="005534B8" w:rsidRDefault="005534B8" w:rsidP="005534B8">
                            <w:pPr>
                              <w:jc w:val="both"/>
                            </w:pPr>
                          </w:p>
                          <w:p w:rsidR="005534B8" w:rsidRDefault="005534B8" w:rsidP="005534B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.55pt;margin-top:11.45pt;width:515.55pt;height:56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" stroked="f">
                <v:textbox inset="0,0,0,0">
                  <w:txbxContent>
                    <w:p w:rsidR="005534B8" w:rsidRPr="00794683" w:rsidRDefault="005534B8" w:rsidP="005534B8"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lang w:eastAsia="ru-RU"/>
                        </w:rPr>
                      </w:pPr>
                      <w:r w:rsidRPr="008D1C36">
                        <w:rPr>
                          <w:b/>
                          <w:lang w:eastAsia="ru-RU"/>
                        </w:rPr>
                        <w:t>О внесени</w:t>
                      </w:r>
                      <w:r w:rsidR="008D1C36" w:rsidRPr="008D1C36">
                        <w:rPr>
                          <w:b/>
                          <w:lang w:eastAsia="ru-RU"/>
                        </w:rPr>
                        <w:t xml:space="preserve">и изменений в Постановление № 2-п от 10.01.2024 </w:t>
                      </w:r>
                      <w:r w:rsidRPr="008D1C36">
                        <w:rPr>
                          <w:b/>
                          <w:lang w:eastAsia="ru-RU"/>
                        </w:rPr>
                        <w:t>г. «О созда</w:t>
                      </w:r>
                      <w:r w:rsidR="008D1C36" w:rsidRPr="008D1C36">
                        <w:rPr>
                          <w:b/>
                          <w:lang w:eastAsia="ru-RU"/>
                        </w:rPr>
                        <w:t xml:space="preserve">нии антитеррористической комиссии городского поселения «Город </w:t>
                      </w:r>
                      <w:proofErr w:type="spellStart"/>
                      <w:r w:rsidR="008D1C36" w:rsidRPr="008D1C36">
                        <w:rPr>
                          <w:b/>
                          <w:lang w:eastAsia="ru-RU"/>
                        </w:rPr>
                        <w:t>Кременки</w:t>
                      </w:r>
                      <w:proofErr w:type="spellEnd"/>
                      <w:r w:rsidR="008D1C36">
                        <w:rPr>
                          <w:lang w:eastAsia="ru-RU"/>
                        </w:rPr>
                        <w:t>»</w:t>
                      </w:r>
                    </w:p>
                    <w:p w:rsidR="005534B8" w:rsidRDefault="005534B8" w:rsidP="005534B8">
                      <w:pPr>
                        <w:pStyle w:val="2"/>
                        <w:ind w:firstLine="0"/>
                      </w:pPr>
                    </w:p>
                    <w:p w:rsidR="005534B8" w:rsidRDefault="005534B8" w:rsidP="005534B8">
                      <w:pPr>
                        <w:jc w:val="both"/>
                      </w:pPr>
                    </w:p>
                    <w:p w:rsidR="005534B8" w:rsidRDefault="005534B8" w:rsidP="005534B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5534B8" w:rsidRDefault="005534B8" w:rsidP="005534B8">
      <w:pPr>
        <w:rPr>
          <w:b/>
          <w:sz w:val="22"/>
          <w:szCs w:val="22"/>
        </w:rPr>
      </w:pPr>
    </w:p>
    <w:p w:rsidR="005534B8" w:rsidRDefault="005534B8" w:rsidP="005534B8">
      <w:pPr>
        <w:rPr>
          <w:b/>
          <w:sz w:val="22"/>
          <w:szCs w:val="22"/>
        </w:rPr>
      </w:pPr>
    </w:p>
    <w:p w:rsidR="005534B8" w:rsidRDefault="005534B8" w:rsidP="005534B8">
      <w:pPr>
        <w:rPr>
          <w:b/>
          <w:sz w:val="22"/>
          <w:szCs w:val="22"/>
        </w:rPr>
      </w:pPr>
    </w:p>
    <w:p w:rsidR="005534B8" w:rsidRDefault="005534B8" w:rsidP="005534B8">
      <w:pPr>
        <w:rPr>
          <w:b/>
          <w:sz w:val="22"/>
          <w:szCs w:val="22"/>
        </w:rPr>
      </w:pPr>
    </w:p>
    <w:p w:rsidR="005534B8" w:rsidRDefault="005534B8" w:rsidP="005534B8">
      <w:pPr>
        <w:rPr>
          <w:b/>
          <w:sz w:val="22"/>
          <w:szCs w:val="22"/>
        </w:rPr>
      </w:pPr>
    </w:p>
    <w:p w:rsidR="005534B8" w:rsidRDefault="005534B8" w:rsidP="005534B8">
      <w:pPr>
        <w:rPr>
          <w:b/>
          <w:sz w:val="22"/>
          <w:szCs w:val="22"/>
        </w:rPr>
      </w:pPr>
    </w:p>
    <w:p w:rsidR="005534B8" w:rsidRDefault="005534B8" w:rsidP="005534B8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644B48">
        <w:rPr>
          <w:sz w:val="22"/>
          <w:szCs w:val="22"/>
          <w:u w:val="single"/>
        </w:rPr>
        <w:t>09.02.2024г.</w:t>
      </w: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83328B">
        <w:rPr>
          <w:sz w:val="22"/>
          <w:szCs w:val="22"/>
        </w:rPr>
        <w:t xml:space="preserve">                           </w:t>
      </w:r>
      <w:r w:rsidR="00644B48">
        <w:rPr>
          <w:sz w:val="22"/>
          <w:szCs w:val="22"/>
        </w:rPr>
        <w:t xml:space="preserve">      </w:t>
      </w:r>
      <w:r w:rsidR="0083328B">
        <w:rPr>
          <w:sz w:val="22"/>
          <w:szCs w:val="22"/>
        </w:rPr>
        <w:t xml:space="preserve"> </w:t>
      </w:r>
      <w:r w:rsidR="00644B48">
        <w:rPr>
          <w:sz w:val="22"/>
          <w:szCs w:val="22"/>
          <w:u w:val="single"/>
        </w:rPr>
        <w:t xml:space="preserve"> 16-п</w:t>
      </w:r>
    </w:p>
    <w:p w:rsidR="005534B8" w:rsidRDefault="005534B8" w:rsidP="005534B8">
      <w:pPr>
        <w:rPr>
          <w:b/>
          <w:sz w:val="22"/>
          <w:szCs w:val="22"/>
        </w:rPr>
      </w:pPr>
    </w:p>
    <w:p w:rsidR="005534B8" w:rsidRPr="00F6003D" w:rsidRDefault="005534B8" w:rsidP="005534B8">
      <w:pPr>
        <w:pStyle w:val="2"/>
      </w:pPr>
    </w:p>
    <w:p w:rsidR="008D1C36" w:rsidRPr="008D1C36" w:rsidRDefault="005534B8" w:rsidP="008D1C36">
      <w:pPr>
        <w:pStyle w:val="2"/>
        <w:widowControl w:val="0"/>
        <w:ind w:left="576" w:hanging="576"/>
        <w:rPr>
          <w:rFonts w:ascii="Times New Roman" w:hAnsi="Times New Roman" w:cs="Times New Roman"/>
          <w:sz w:val="24"/>
          <w:szCs w:val="24"/>
        </w:rPr>
      </w:pPr>
      <w:r w:rsidRPr="00F6003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В соответствии</w:t>
      </w:r>
      <w:r w:rsidR="008D1C36">
        <w:rPr>
          <w:rFonts w:ascii="Times New Roman" w:hAnsi="Times New Roman" w:cs="Times New Roman"/>
          <w:b w:val="0"/>
          <w:sz w:val="24"/>
          <w:szCs w:val="24"/>
        </w:rPr>
        <w:t xml:space="preserve"> с Федеральным законом от 06.03.2006 г. № 35-ФЗ «О противодействии терроризму» </w:t>
      </w:r>
      <w:r w:rsidR="008D1C36" w:rsidRPr="008D1C36">
        <w:rPr>
          <w:rFonts w:ascii="Times New Roman" w:hAnsi="Times New Roman" w:cs="Times New Roman"/>
          <w:sz w:val="24"/>
          <w:szCs w:val="24"/>
        </w:rPr>
        <w:t>ПОСТАНОВЛЯ</w:t>
      </w:r>
      <w:r w:rsidR="008D1C36">
        <w:rPr>
          <w:rFonts w:ascii="Times New Roman" w:hAnsi="Times New Roman" w:cs="Times New Roman"/>
          <w:sz w:val="24"/>
          <w:szCs w:val="24"/>
        </w:rPr>
        <w:t>ЕТ:</w:t>
      </w:r>
    </w:p>
    <w:p w:rsidR="005534B8" w:rsidRDefault="005534B8" w:rsidP="005534B8">
      <w:pPr>
        <w:widowControl w:val="0"/>
        <w:autoSpaceDE w:val="0"/>
        <w:ind w:left="-180" w:firstLine="360"/>
        <w:jc w:val="both"/>
        <w:rPr>
          <w:b/>
        </w:rPr>
      </w:pPr>
    </w:p>
    <w:p w:rsidR="005534B8" w:rsidRDefault="008D1C36" w:rsidP="005534B8">
      <w:pPr>
        <w:widowControl w:val="0"/>
        <w:numPr>
          <w:ilvl w:val="0"/>
          <w:numId w:val="2"/>
        </w:numPr>
        <w:autoSpaceDE w:val="0"/>
        <w:jc w:val="both"/>
      </w:pPr>
      <w:r>
        <w:t xml:space="preserve">Внести изменения в Постановление № 2-п от 10.01.2024г. «О создании антитеррористической комиссии городского поселения «Город </w:t>
      </w:r>
      <w:proofErr w:type="spellStart"/>
      <w:r>
        <w:t>Кременки</w:t>
      </w:r>
      <w:proofErr w:type="spellEnd"/>
      <w:r>
        <w:t xml:space="preserve">», изложив приложение №2 к постановлению Администрации ГП «Город </w:t>
      </w:r>
      <w:proofErr w:type="spellStart"/>
      <w:r>
        <w:t>Кременки</w:t>
      </w:r>
      <w:proofErr w:type="spellEnd"/>
      <w:r>
        <w:t>»  в новой редакции.</w:t>
      </w:r>
    </w:p>
    <w:p w:rsidR="005534B8" w:rsidRDefault="005534B8" w:rsidP="005534B8">
      <w:pPr>
        <w:widowControl w:val="0"/>
        <w:numPr>
          <w:ilvl w:val="0"/>
          <w:numId w:val="2"/>
        </w:numPr>
        <w:autoSpaceDE w:val="0"/>
      </w:pPr>
      <w:r>
        <w:t xml:space="preserve">Настоящее постановление обнародовать и разместить на официальном сайте администрации  ГП «Город </w:t>
      </w:r>
      <w:proofErr w:type="spellStart"/>
      <w:r>
        <w:t>Кременки</w:t>
      </w:r>
      <w:proofErr w:type="spellEnd"/>
      <w:r>
        <w:t>» в сети интернет.</w:t>
      </w:r>
    </w:p>
    <w:p w:rsidR="005534B8" w:rsidRDefault="005534B8" w:rsidP="005534B8">
      <w:pPr>
        <w:numPr>
          <w:ilvl w:val="0"/>
          <w:numId w:val="2"/>
        </w:numPr>
      </w:pPr>
      <w:r>
        <w:t>Настоящее постановление вступает в силу с момента  его официального обнародования.</w:t>
      </w:r>
    </w:p>
    <w:p w:rsidR="005534B8" w:rsidRDefault="005534B8" w:rsidP="005534B8">
      <w:pPr>
        <w:numPr>
          <w:ilvl w:val="0"/>
          <w:numId w:val="2"/>
        </w:numPr>
      </w:pPr>
      <w:proofErr w:type="gramStart"/>
      <w:r>
        <w:t>Контроль за</w:t>
      </w:r>
      <w:proofErr w:type="gramEnd"/>
      <w:r>
        <w:t xml:space="preserve"> исполнением  настоящего постановления оставляю за собой.</w:t>
      </w:r>
    </w:p>
    <w:p w:rsidR="005534B8" w:rsidRDefault="005534B8" w:rsidP="005534B8">
      <w:pPr>
        <w:ind w:left="600"/>
      </w:pPr>
    </w:p>
    <w:p w:rsidR="005534B8" w:rsidRDefault="005534B8" w:rsidP="005534B8">
      <w:pPr>
        <w:ind w:left="600"/>
      </w:pPr>
    </w:p>
    <w:p w:rsidR="005534B8" w:rsidRDefault="005534B8" w:rsidP="005534B8"/>
    <w:p w:rsidR="005534B8" w:rsidRDefault="005534B8" w:rsidP="005534B8"/>
    <w:p w:rsidR="005534B8" w:rsidRDefault="005534B8" w:rsidP="005534B8">
      <w:pPr>
        <w:widowControl w:val="0"/>
        <w:autoSpaceDE w:val="0"/>
        <w:ind w:left="-180" w:firstLine="360"/>
        <w:jc w:val="both"/>
      </w:pPr>
      <w:r>
        <w:t xml:space="preserve">  </w:t>
      </w:r>
    </w:p>
    <w:p w:rsidR="005534B8" w:rsidRDefault="005534B8" w:rsidP="005534B8">
      <w:pPr>
        <w:widowControl w:val="0"/>
        <w:autoSpaceDE w:val="0"/>
        <w:ind w:left="-180" w:firstLine="360"/>
        <w:jc w:val="both"/>
      </w:pPr>
    </w:p>
    <w:p w:rsidR="005534B8" w:rsidRDefault="0083328B" w:rsidP="005534B8">
      <w:pPr>
        <w:jc w:val="both"/>
      </w:pPr>
      <w:r>
        <w:rPr>
          <w:b/>
        </w:rPr>
        <w:t xml:space="preserve">   </w:t>
      </w:r>
      <w:proofErr w:type="spellStart"/>
      <w:r w:rsidR="008D1C36">
        <w:rPr>
          <w:b/>
        </w:rPr>
        <w:t>Врип</w:t>
      </w:r>
      <w:proofErr w:type="spellEnd"/>
      <w:r w:rsidR="005534B8">
        <w:rPr>
          <w:b/>
        </w:rPr>
        <w:t xml:space="preserve"> Главы администрации                                                                                         Л.А. Щукин</w:t>
      </w:r>
    </w:p>
    <w:p w:rsidR="00632BCC" w:rsidRDefault="00632BCC"/>
    <w:p w:rsidR="0083328B" w:rsidRDefault="0083328B"/>
    <w:p w:rsidR="0083328B" w:rsidRDefault="0083328B"/>
    <w:p w:rsidR="0083328B" w:rsidRDefault="0083328B"/>
    <w:p w:rsidR="0083328B" w:rsidRDefault="0083328B"/>
    <w:p w:rsidR="0083328B" w:rsidRDefault="0083328B"/>
    <w:p w:rsidR="0083328B" w:rsidRDefault="0083328B"/>
    <w:p w:rsidR="0083328B" w:rsidRDefault="0083328B"/>
    <w:p w:rsidR="0083328B" w:rsidRDefault="0083328B" w:rsidP="0083328B">
      <w:pPr>
        <w:tabs>
          <w:tab w:val="left" w:pos="7545"/>
        </w:tabs>
      </w:pPr>
    </w:p>
    <w:p w:rsidR="0083328B" w:rsidRDefault="0083328B" w:rsidP="0083328B">
      <w:pPr>
        <w:tabs>
          <w:tab w:val="left" w:pos="7545"/>
        </w:tabs>
      </w:pPr>
    </w:p>
    <w:p w:rsidR="0083328B" w:rsidRDefault="0083328B"/>
    <w:p w:rsidR="0083328B" w:rsidRDefault="0083328B" w:rsidP="0083328B">
      <w:pPr>
        <w:suppressAutoHyphens w:val="0"/>
        <w:ind w:left="360"/>
        <w:jc w:val="right"/>
        <w:rPr>
          <w:sz w:val="26"/>
          <w:szCs w:val="26"/>
          <w:lang w:eastAsia="ru-RU"/>
        </w:rPr>
      </w:pPr>
    </w:p>
    <w:p w:rsidR="0083328B" w:rsidRDefault="0083328B" w:rsidP="0083328B">
      <w:pPr>
        <w:suppressAutoHyphens w:val="0"/>
        <w:ind w:left="360"/>
        <w:jc w:val="right"/>
        <w:rPr>
          <w:sz w:val="26"/>
          <w:szCs w:val="26"/>
          <w:lang w:eastAsia="ru-RU"/>
        </w:rPr>
      </w:pPr>
    </w:p>
    <w:p w:rsidR="0083328B" w:rsidRPr="0083328B" w:rsidRDefault="0083328B" w:rsidP="0083328B">
      <w:pPr>
        <w:suppressAutoHyphens w:val="0"/>
        <w:ind w:left="360"/>
        <w:jc w:val="right"/>
        <w:rPr>
          <w:sz w:val="26"/>
          <w:szCs w:val="26"/>
          <w:lang w:eastAsia="ru-RU"/>
        </w:rPr>
      </w:pPr>
      <w:r w:rsidRPr="0083328B">
        <w:rPr>
          <w:sz w:val="26"/>
          <w:szCs w:val="26"/>
          <w:lang w:eastAsia="ru-RU"/>
        </w:rPr>
        <w:lastRenderedPageBreak/>
        <w:t>Приложение №2</w:t>
      </w:r>
    </w:p>
    <w:p w:rsidR="0083328B" w:rsidRPr="0083328B" w:rsidRDefault="0083328B" w:rsidP="0083328B">
      <w:pPr>
        <w:suppressAutoHyphens w:val="0"/>
        <w:ind w:left="360"/>
        <w:jc w:val="right"/>
        <w:rPr>
          <w:sz w:val="26"/>
          <w:szCs w:val="26"/>
          <w:lang w:eastAsia="ru-RU"/>
        </w:rPr>
      </w:pPr>
      <w:r w:rsidRPr="0083328B">
        <w:rPr>
          <w:sz w:val="26"/>
          <w:szCs w:val="26"/>
          <w:lang w:eastAsia="ru-RU"/>
        </w:rPr>
        <w:t xml:space="preserve">                                                                                 к постановлению администрации</w:t>
      </w:r>
    </w:p>
    <w:p w:rsidR="0083328B" w:rsidRPr="0083328B" w:rsidRDefault="0083328B" w:rsidP="0083328B">
      <w:pPr>
        <w:suppressAutoHyphens w:val="0"/>
        <w:ind w:left="360"/>
        <w:jc w:val="right"/>
        <w:rPr>
          <w:sz w:val="26"/>
          <w:szCs w:val="26"/>
          <w:lang w:eastAsia="ru-RU"/>
        </w:rPr>
      </w:pPr>
      <w:r w:rsidRPr="0083328B">
        <w:rPr>
          <w:sz w:val="26"/>
          <w:szCs w:val="26"/>
          <w:lang w:eastAsia="ru-RU"/>
        </w:rPr>
        <w:t xml:space="preserve">ГП «Город </w:t>
      </w:r>
      <w:proofErr w:type="spellStart"/>
      <w:r w:rsidRPr="0083328B">
        <w:rPr>
          <w:sz w:val="26"/>
          <w:szCs w:val="26"/>
          <w:lang w:eastAsia="ru-RU"/>
        </w:rPr>
        <w:t>Кременки</w:t>
      </w:r>
      <w:proofErr w:type="spellEnd"/>
      <w:r w:rsidRPr="0083328B">
        <w:rPr>
          <w:sz w:val="26"/>
          <w:szCs w:val="26"/>
          <w:lang w:eastAsia="ru-RU"/>
        </w:rPr>
        <w:t>»</w:t>
      </w:r>
    </w:p>
    <w:p w:rsidR="0083328B" w:rsidRPr="0083328B" w:rsidRDefault="0083328B" w:rsidP="0083328B">
      <w:pPr>
        <w:suppressAutoHyphens w:val="0"/>
        <w:ind w:left="360"/>
        <w:jc w:val="right"/>
        <w:rPr>
          <w:sz w:val="26"/>
          <w:szCs w:val="26"/>
          <w:lang w:eastAsia="ru-RU"/>
        </w:rPr>
      </w:pPr>
      <w:r w:rsidRPr="0083328B">
        <w:rPr>
          <w:sz w:val="26"/>
          <w:szCs w:val="26"/>
          <w:lang w:eastAsia="ru-RU"/>
        </w:rPr>
        <w:t xml:space="preserve">                                                              </w:t>
      </w:r>
      <w:r w:rsidR="00644B48">
        <w:rPr>
          <w:sz w:val="26"/>
          <w:szCs w:val="26"/>
          <w:lang w:eastAsia="ru-RU"/>
        </w:rPr>
        <w:t xml:space="preserve">                       от «09</w:t>
      </w:r>
      <w:r w:rsidRPr="0083328B">
        <w:rPr>
          <w:sz w:val="26"/>
          <w:szCs w:val="26"/>
          <w:lang w:eastAsia="ru-RU"/>
        </w:rPr>
        <w:t xml:space="preserve">» </w:t>
      </w:r>
      <w:r w:rsidR="00644B48">
        <w:rPr>
          <w:sz w:val="26"/>
          <w:szCs w:val="26"/>
          <w:lang w:eastAsia="ru-RU"/>
        </w:rPr>
        <w:t>февраля 2024 г. №16-п</w:t>
      </w:r>
      <w:bookmarkStart w:id="0" w:name="_GoBack"/>
      <w:bookmarkEnd w:id="0"/>
    </w:p>
    <w:p w:rsidR="0083328B" w:rsidRPr="0083328B" w:rsidRDefault="0083328B" w:rsidP="0083328B">
      <w:pPr>
        <w:spacing w:line="276" w:lineRule="auto"/>
        <w:ind w:left="851"/>
        <w:jc w:val="center"/>
        <w:rPr>
          <w:sz w:val="28"/>
          <w:szCs w:val="28"/>
          <w:lang w:eastAsia="zh-CN"/>
        </w:rPr>
      </w:pPr>
    </w:p>
    <w:p w:rsidR="0083328B" w:rsidRPr="0083328B" w:rsidRDefault="0083328B" w:rsidP="0083328B">
      <w:pPr>
        <w:spacing w:line="276" w:lineRule="auto"/>
        <w:ind w:left="851"/>
        <w:jc w:val="center"/>
        <w:rPr>
          <w:sz w:val="28"/>
          <w:szCs w:val="28"/>
          <w:lang w:eastAsia="zh-CN"/>
        </w:rPr>
      </w:pPr>
    </w:p>
    <w:p w:rsidR="0083328B" w:rsidRPr="0083328B" w:rsidRDefault="0083328B" w:rsidP="0083328B">
      <w:pPr>
        <w:spacing w:line="276" w:lineRule="auto"/>
        <w:ind w:left="851"/>
        <w:jc w:val="center"/>
        <w:rPr>
          <w:b/>
          <w:sz w:val="28"/>
          <w:szCs w:val="28"/>
          <w:lang w:eastAsia="zh-CN"/>
        </w:rPr>
      </w:pPr>
      <w:r w:rsidRPr="0083328B">
        <w:rPr>
          <w:b/>
          <w:sz w:val="28"/>
          <w:szCs w:val="28"/>
          <w:lang w:eastAsia="zh-CN"/>
        </w:rPr>
        <w:t>ПОЛОЖЕНИЕ</w:t>
      </w:r>
    </w:p>
    <w:p w:rsidR="0083328B" w:rsidRPr="0083328B" w:rsidRDefault="0083328B" w:rsidP="0083328B">
      <w:pPr>
        <w:spacing w:line="276" w:lineRule="auto"/>
        <w:ind w:left="851"/>
        <w:jc w:val="center"/>
        <w:rPr>
          <w:b/>
          <w:sz w:val="28"/>
          <w:szCs w:val="28"/>
          <w:lang w:eastAsia="zh-CN"/>
        </w:rPr>
      </w:pPr>
      <w:r w:rsidRPr="0083328B">
        <w:rPr>
          <w:b/>
          <w:sz w:val="28"/>
          <w:szCs w:val="28"/>
          <w:lang w:eastAsia="zh-CN"/>
        </w:rPr>
        <w:t xml:space="preserve">об антитеррористической комиссии  городского поселения «Город </w:t>
      </w:r>
      <w:proofErr w:type="spellStart"/>
      <w:r w:rsidRPr="0083328B">
        <w:rPr>
          <w:b/>
          <w:sz w:val="28"/>
          <w:szCs w:val="28"/>
          <w:lang w:eastAsia="zh-CN"/>
        </w:rPr>
        <w:t>Кременки</w:t>
      </w:r>
      <w:proofErr w:type="spellEnd"/>
      <w:r w:rsidRPr="0083328B">
        <w:rPr>
          <w:b/>
          <w:sz w:val="28"/>
          <w:szCs w:val="28"/>
          <w:lang w:eastAsia="zh-CN"/>
        </w:rPr>
        <w:t>»</w:t>
      </w:r>
    </w:p>
    <w:p w:rsidR="0083328B" w:rsidRPr="0083328B" w:rsidRDefault="0083328B" w:rsidP="0083328B">
      <w:pPr>
        <w:spacing w:line="276" w:lineRule="auto"/>
        <w:ind w:left="851"/>
        <w:jc w:val="center"/>
        <w:rPr>
          <w:b/>
          <w:sz w:val="28"/>
          <w:szCs w:val="28"/>
          <w:lang w:eastAsia="zh-CN"/>
        </w:rPr>
      </w:pPr>
    </w:p>
    <w:p w:rsidR="0083328B" w:rsidRPr="0083328B" w:rsidRDefault="0083328B" w:rsidP="0083328B">
      <w:pPr>
        <w:keepNext/>
        <w:tabs>
          <w:tab w:val="num" w:pos="432"/>
        </w:tabs>
        <w:ind w:left="432" w:hanging="432"/>
        <w:jc w:val="both"/>
        <w:outlineLvl w:val="0"/>
        <w:rPr>
          <w:sz w:val="28"/>
        </w:rPr>
      </w:pPr>
    </w:p>
    <w:p w:rsidR="0083328B" w:rsidRPr="0083328B" w:rsidRDefault="0083328B" w:rsidP="0083328B">
      <w:pPr>
        <w:keepNext/>
        <w:ind w:firstLine="432"/>
        <w:jc w:val="both"/>
        <w:outlineLvl w:val="0"/>
        <w:rPr>
          <w:sz w:val="26"/>
        </w:rPr>
      </w:pPr>
      <w:r w:rsidRPr="0083328B">
        <w:rPr>
          <w:sz w:val="28"/>
        </w:rPr>
        <w:t xml:space="preserve">  </w:t>
      </w:r>
      <w:r w:rsidRPr="0083328B">
        <w:rPr>
          <w:sz w:val="26"/>
        </w:rPr>
        <w:t xml:space="preserve">1. Антитеррористическая комиссия городского поселения (далее - Комиссия) является координационным органом, обеспечивающим взаимодействие субъектов, осуществляющих борьбу с терроризмом на территории городского поселения «Город </w:t>
      </w:r>
      <w:proofErr w:type="spellStart"/>
      <w:r w:rsidRPr="0083328B">
        <w:rPr>
          <w:sz w:val="26"/>
        </w:rPr>
        <w:t>Кременки</w:t>
      </w:r>
      <w:proofErr w:type="spellEnd"/>
      <w:r w:rsidRPr="0083328B">
        <w:rPr>
          <w:sz w:val="26"/>
        </w:rPr>
        <w:t>».</w:t>
      </w:r>
    </w:p>
    <w:p w:rsidR="0083328B" w:rsidRPr="0083328B" w:rsidRDefault="0083328B" w:rsidP="0083328B">
      <w:pPr>
        <w:spacing w:line="260" w:lineRule="auto"/>
        <w:ind w:firstLine="708"/>
        <w:jc w:val="both"/>
        <w:rPr>
          <w:sz w:val="26"/>
          <w:szCs w:val="28"/>
        </w:rPr>
      </w:pPr>
      <w:r w:rsidRPr="0083328B">
        <w:rPr>
          <w:sz w:val="26"/>
          <w:szCs w:val="28"/>
        </w:rPr>
        <w:t xml:space="preserve">2. </w:t>
      </w:r>
      <w:proofErr w:type="gramStart"/>
      <w:r w:rsidRPr="0083328B">
        <w:rPr>
          <w:sz w:val="26"/>
          <w:szCs w:val="28"/>
        </w:rPr>
        <w:t xml:space="preserve">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Национального антитеррористического комитета, областными законами Калужской области,   постановлениями и распоряжениями Губернатора Калужской  области, постановлениями и распоряжениями Правительства Калужской области, нормативно правовыми актами городского поселения «Город </w:t>
      </w:r>
      <w:proofErr w:type="spellStart"/>
      <w:r w:rsidRPr="0083328B">
        <w:rPr>
          <w:sz w:val="26"/>
          <w:szCs w:val="28"/>
        </w:rPr>
        <w:t>Кременки</w:t>
      </w:r>
      <w:proofErr w:type="spellEnd"/>
      <w:r w:rsidRPr="0083328B">
        <w:rPr>
          <w:sz w:val="26"/>
          <w:szCs w:val="28"/>
        </w:rPr>
        <w:t>», а также настоящим Положением.</w:t>
      </w:r>
      <w:proofErr w:type="gramEnd"/>
    </w:p>
    <w:p w:rsidR="0083328B" w:rsidRPr="0083328B" w:rsidRDefault="0083328B" w:rsidP="0083328B">
      <w:pPr>
        <w:spacing w:line="260" w:lineRule="auto"/>
        <w:ind w:firstLine="680"/>
        <w:jc w:val="both"/>
        <w:rPr>
          <w:sz w:val="26"/>
          <w:szCs w:val="28"/>
        </w:rPr>
      </w:pPr>
      <w:r w:rsidRPr="0083328B">
        <w:rPr>
          <w:sz w:val="26"/>
          <w:szCs w:val="28"/>
        </w:rPr>
        <w:t xml:space="preserve">Комиссия осуществляет свои полномочия во взаимодействии с территориальными органами федеральных органов исполнительной власти, исполнительными органами государственной власти Калужской  области, органами местного самоуправления городского поселения, предприятиями, учреждениями и организациями на территории городского поселения «Город </w:t>
      </w:r>
      <w:proofErr w:type="spellStart"/>
      <w:r w:rsidRPr="0083328B">
        <w:rPr>
          <w:sz w:val="26"/>
          <w:szCs w:val="28"/>
        </w:rPr>
        <w:t>Кременки</w:t>
      </w:r>
      <w:proofErr w:type="spellEnd"/>
      <w:r w:rsidRPr="0083328B">
        <w:rPr>
          <w:sz w:val="26"/>
          <w:szCs w:val="28"/>
        </w:rPr>
        <w:t>».</w:t>
      </w:r>
    </w:p>
    <w:p w:rsidR="0083328B" w:rsidRPr="0083328B" w:rsidRDefault="0083328B" w:rsidP="0083328B">
      <w:pPr>
        <w:ind w:left="680"/>
        <w:jc w:val="both"/>
        <w:rPr>
          <w:sz w:val="26"/>
          <w:szCs w:val="28"/>
        </w:rPr>
      </w:pPr>
      <w:r w:rsidRPr="0083328B">
        <w:rPr>
          <w:sz w:val="26"/>
          <w:szCs w:val="28"/>
        </w:rPr>
        <w:t>3. Основными задачами Комиссии являются:</w:t>
      </w:r>
    </w:p>
    <w:p w:rsidR="0083328B" w:rsidRPr="0083328B" w:rsidRDefault="0083328B" w:rsidP="0083328B">
      <w:pPr>
        <w:spacing w:line="260" w:lineRule="auto"/>
        <w:jc w:val="both"/>
        <w:rPr>
          <w:sz w:val="26"/>
          <w:szCs w:val="28"/>
        </w:rPr>
      </w:pPr>
      <w:r w:rsidRPr="0083328B">
        <w:rPr>
          <w:sz w:val="26"/>
          <w:szCs w:val="28"/>
        </w:rPr>
        <w:t>планирование, подготовка и осуществление, в пределах своей компетенции, мероприятий, а также выработка рекомендаций по предупреждению, выявлению и пресечению террористических действий на территории городского поселения;</w:t>
      </w:r>
    </w:p>
    <w:p w:rsidR="0083328B" w:rsidRPr="0083328B" w:rsidRDefault="0083328B" w:rsidP="0083328B">
      <w:pPr>
        <w:spacing w:line="260" w:lineRule="auto"/>
        <w:ind w:firstLine="680"/>
        <w:jc w:val="both"/>
        <w:rPr>
          <w:sz w:val="26"/>
          <w:szCs w:val="28"/>
        </w:rPr>
      </w:pPr>
      <w:r w:rsidRPr="0083328B">
        <w:rPr>
          <w:sz w:val="26"/>
          <w:szCs w:val="28"/>
        </w:rPr>
        <w:t xml:space="preserve"> сбор и анализ информации о состоянии и тенденциях терроризма на территории городского поселения «Город </w:t>
      </w:r>
      <w:proofErr w:type="spellStart"/>
      <w:r w:rsidRPr="0083328B">
        <w:rPr>
          <w:sz w:val="26"/>
          <w:szCs w:val="28"/>
        </w:rPr>
        <w:t>Кременки</w:t>
      </w:r>
      <w:proofErr w:type="spellEnd"/>
      <w:r w:rsidRPr="0083328B">
        <w:rPr>
          <w:sz w:val="26"/>
          <w:szCs w:val="28"/>
        </w:rPr>
        <w:t>»;</w:t>
      </w:r>
    </w:p>
    <w:p w:rsidR="0083328B" w:rsidRPr="0083328B" w:rsidRDefault="0083328B" w:rsidP="0083328B">
      <w:pPr>
        <w:spacing w:line="260" w:lineRule="auto"/>
        <w:ind w:firstLine="680"/>
        <w:jc w:val="both"/>
        <w:rPr>
          <w:sz w:val="26"/>
          <w:szCs w:val="28"/>
        </w:rPr>
      </w:pPr>
      <w:r w:rsidRPr="0083328B">
        <w:rPr>
          <w:sz w:val="26"/>
          <w:szCs w:val="28"/>
        </w:rPr>
        <w:t xml:space="preserve"> внесение Главе Администрации городского поселения «Город </w:t>
      </w:r>
      <w:proofErr w:type="spellStart"/>
      <w:r w:rsidRPr="0083328B">
        <w:rPr>
          <w:sz w:val="26"/>
          <w:szCs w:val="28"/>
        </w:rPr>
        <w:t>Кременки</w:t>
      </w:r>
      <w:proofErr w:type="spellEnd"/>
      <w:r w:rsidRPr="0083328B">
        <w:rPr>
          <w:sz w:val="26"/>
          <w:szCs w:val="28"/>
        </w:rPr>
        <w:t>» предложений для формирования системы мер по обеспечению безопасности и защите населения, объектов повышенной опасности от терроризма;</w:t>
      </w:r>
    </w:p>
    <w:p w:rsidR="0083328B" w:rsidRPr="0083328B" w:rsidRDefault="0083328B" w:rsidP="0083328B">
      <w:pPr>
        <w:spacing w:line="260" w:lineRule="auto"/>
        <w:ind w:firstLine="68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координировать</w:t>
      </w:r>
      <w:r w:rsidRPr="0083328B">
        <w:rPr>
          <w:sz w:val="26"/>
          <w:szCs w:val="28"/>
        </w:rPr>
        <w:t xml:space="preserve"> деятельн</w:t>
      </w:r>
      <w:r>
        <w:rPr>
          <w:sz w:val="26"/>
          <w:szCs w:val="28"/>
        </w:rPr>
        <w:t xml:space="preserve">ость только органов и должностных лиц местного самоуправления городского поселения «Город </w:t>
      </w:r>
      <w:proofErr w:type="spellStart"/>
      <w:r>
        <w:rPr>
          <w:sz w:val="26"/>
          <w:szCs w:val="28"/>
        </w:rPr>
        <w:t>Кременки</w:t>
      </w:r>
      <w:proofErr w:type="spellEnd"/>
      <w:r>
        <w:rPr>
          <w:sz w:val="26"/>
          <w:szCs w:val="28"/>
        </w:rPr>
        <w:t>», а также структурных подразделений и должностных лиц этих органов.</w:t>
      </w:r>
    </w:p>
    <w:p w:rsidR="0083328B" w:rsidRPr="0083328B" w:rsidRDefault="0083328B" w:rsidP="0083328B">
      <w:pPr>
        <w:spacing w:line="260" w:lineRule="auto"/>
        <w:ind w:firstLine="680"/>
        <w:jc w:val="both"/>
        <w:rPr>
          <w:sz w:val="26"/>
          <w:szCs w:val="28"/>
        </w:rPr>
      </w:pPr>
      <w:r w:rsidRPr="0083328B">
        <w:rPr>
          <w:sz w:val="26"/>
          <w:szCs w:val="28"/>
        </w:rPr>
        <w:t xml:space="preserve"> Делопроизводство и мероприятия по обеспечению режима секретности организуются и осуществляются в соответствии с требованиями нормативных правовых актов Российской Федерации и Калужской  области.</w:t>
      </w:r>
    </w:p>
    <w:p w:rsidR="0083328B" w:rsidRPr="0083328B" w:rsidRDefault="0083328B" w:rsidP="0083328B">
      <w:pPr>
        <w:ind w:left="680"/>
        <w:jc w:val="both"/>
        <w:rPr>
          <w:sz w:val="26"/>
          <w:szCs w:val="28"/>
        </w:rPr>
      </w:pPr>
      <w:r w:rsidRPr="0083328B">
        <w:rPr>
          <w:sz w:val="26"/>
          <w:szCs w:val="28"/>
        </w:rPr>
        <w:t>4. Комиссия имеет право:</w:t>
      </w:r>
    </w:p>
    <w:p w:rsidR="0083328B" w:rsidRPr="0083328B" w:rsidRDefault="0083328B" w:rsidP="0083328B">
      <w:pPr>
        <w:spacing w:line="260" w:lineRule="auto"/>
        <w:ind w:firstLine="680"/>
        <w:jc w:val="both"/>
        <w:rPr>
          <w:sz w:val="26"/>
          <w:szCs w:val="28"/>
        </w:rPr>
      </w:pPr>
      <w:r w:rsidRPr="0083328B">
        <w:rPr>
          <w:sz w:val="26"/>
          <w:szCs w:val="28"/>
        </w:rPr>
        <w:lastRenderedPageBreak/>
        <w:t>принимать в пределах своей компетенции решения,  касающиеся организации, координации и совершенствования деятельности рабочих органов Комиссии,  организации,   координации   и   совершенствования   взаимодействия   субъектов, осуществляющих борьбу с терроризмом в области предупреждения, выявления, и пресечения террористических акций, и ликвидации их последствий;</w:t>
      </w:r>
    </w:p>
    <w:p w:rsidR="0083328B" w:rsidRPr="0083328B" w:rsidRDefault="0083328B" w:rsidP="0083328B">
      <w:pPr>
        <w:spacing w:line="260" w:lineRule="auto"/>
        <w:ind w:firstLine="680"/>
        <w:jc w:val="both"/>
        <w:rPr>
          <w:sz w:val="26"/>
          <w:szCs w:val="28"/>
        </w:rPr>
      </w:pPr>
      <w:r w:rsidRPr="0083328B">
        <w:rPr>
          <w:sz w:val="26"/>
          <w:szCs w:val="28"/>
        </w:rPr>
        <w:t>запрашивать  и получать в установленном порядке  необходимые материалы и информацию от территориальных органов федеральных органов исполнительной власти, органов местного самоуправления городского поселения, организаций (независимо от форм собственности) и должностных лиц;</w:t>
      </w:r>
    </w:p>
    <w:p w:rsidR="0083328B" w:rsidRPr="0083328B" w:rsidRDefault="0083328B" w:rsidP="0083328B">
      <w:pPr>
        <w:spacing w:line="260" w:lineRule="auto"/>
        <w:ind w:firstLine="680"/>
        <w:jc w:val="both"/>
        <w:rPr>
          <w:sz w:val="26"/>
          <w:szCs w:val="28"/>
        </w:rPr>
      </w:pPr>
      <w:r w:rsidRPr="0083328B">
        <w:rPr>
          <w:sz w:val="26"/>
          <w:szCs w:val="28"/>
        </w:rPr>
        <w:t>привлекать по согласованию с председателем Комиссии,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83328B" w:rsidRPr="0083328B" w:rsidRDefault="0083328B" w:rsidP="0083328B">
      <w:pPr>
        <w:spacing w:line="260" w:lineRule="auto"/>
        <w:ind w:firstLine="680"/>
        <w:jc w:val="both"/>
        <w:rPr>
          <w:sz w:val="26"/>
          <w:szCs w:val="28"/>
        </w:rPr>
      </w:pPr>
      <w:r w:rsidRPr="0083328B">
        <w:rPr>
          <w:sz w:val="26"/>
          <w:szCs w:val="28"/>
        </w:rPr>
        <w:t xml:space="preserve">вносить в установленном порядке предложения по вопросам, относящимся к компетенции Комиссии и требующим решения Главы Администрации городского поселения «Город </w:t>
      </w:r>
      <w:proofErr w:type="spellStart"/>
      <w:r w:rsidRPr="0083328B">
        <w:rPr>
          <w:sz w:val="26"/>
          <w:szCs w:val="28"/>
        </w:rPr>
        <w:t>Кременки</w:t>
      </w:r>
      <w:proofErr w:type="spellEnd"/>
      <w:r w:rsidRPr="0083328B">
        <w:rPr>
          <w:sz w:val="26"/>
          <w:szCs w:val="28"/>
        </w:rPr>
        <w:t xml:space="preserve">»; </w:t>
      </w:r>
    </w:p>
    <w:p w:rsidR="0083328B" w:rsidRPr="0083328B" w:rsidRDefault="0083328B" w:rsidP="0083328B">
      <w:pPr>
        <w:spacing w:line="260" w:lineRule="auto"/>
        <w:ind w:firstLine="680"/>
        <w:jc w:val="both"/>
        <w:rPr>
          <w:sz w:val="26"/>
          <w:szCs w:val="28"/>
        </w:rPr>
      </w:pPr>
      <w:r w:rsidRPr="0083328B">
        <w:rPr>
          <w:sz w:val="26"/>
          <w:szCs w:val="28"/>
        </w:rPr>
        <w:t>взаимодействовать с территориальными органами федеральных органов исполнительной власти, органами местного самоуправления городского поселения, структурными подразделениями аппарата Администрации городского поселения, организациями, средствами массовой информации;</w:t>
      </w:r>
    </w:p>
    <w:p w:rsidR="0083328B" w:rsidRPr="0083328B" w:rsidRDefault="0083328B" w:rsidP="0083328B">
      <w:pPr>
        <w:spacing w:line="260" w:lineRule="auto"/>
        <w:ind w:firstLine="680"/>
        <w:jc w:val="both"/>
        <w:rPr>
          <w:sz w:val="26"/>
          <w:szCs w:val="28"/>
        </w:rPr>
      </w:pPr>
      <w:r w:rsidRPr="0083328B">
        <w:rPr>
          <w:sz w:val="26"/>
          <w:szCs w:val="28"/>
        </w:rPr>
        <w:t>осуществлять иные полномочия для решения вопросов обеспечения деятельности Комиссии.</w:t>
      </w:r>
    </w:p>
    <w:p w:rsidR="0083328B" w:rsidRPr="0083328B" w:rsidRDefault="0083328B" w:rsidP="0083328B">
      <w:pPr>
        <w:spacing w:line="260" w:lineRule="auto"/>
        <w:ind w:firstLine="680"/>
        <w:jc w:val="both"/>
        <w:rPr>
          <w:sz w:val="26"/>
          <w:szCs w:val="28"/>
        </w:rPr>
      </w:pPr>
      <w:r w:rsidRPr="0083328B">
        <w:rPr>
          <w:sz w:val="26"/>
          <w:szCs w:val="28"/>
        </w:rPr>
        <w:t>5. Комиссия осуществляет свою деятельность в соответствии с планом работы, принимаемым на заседании Комиссии и утверждаемым ее председателем.</w:t>
      </w:r>
    </w:p>
    <w:p w:rsidR="0083328B" w:rsidRPr="0083328B" w:rsidRDefault="0083328B" w:rsidP="0083328B">
      <w:pPr>
        <w:spacing w:line="260" w:lineRule="auto"/>
        <w:ind w:firstLine="680"/>
        <w:jc w:val="both"/>
        <w:rPr>
          <w:sz w:val="26"/>
          <w:szCs w:val="28"/>
        </w:rPr>
      </w:pPr>
      <w:r w:rsidRPr="0083328B">
        <w:rPr>
          <w:sz w:val="26"/>
          <w:szCs w:val="28"/>
        </w:rPr>
        <w:t>Заседания Комиссии проводятся на основании плана работы, но не реже одного раза в квартал, либо при необходимости безотлагательного рассмотрения вопросов, относящихся к ее компетенции.</w:t>
      </w:r>
    </w:p>
    <w:p w:rsidR="0083328B" w:rsidRPr="0083328B" w:rsidRDefault="0083328B" w:rsidP="0083328B">
      <w:pPr>
        <w:spacing w:line="260" w:lineRule="auto"/>
        <w:ind w:firstLine="680"/>
        <w:jc w:val="both"/>
        <w:rPr>
          <w:sz w:val="26"/>
          <w:szCs w:val="28"/>
        </w:rPr>
      </w:pPr>
      <w:r w:rsidRPr="0083328B">
        <w:rPr>
          <w:sz w:val="26"/>
          <w:szCs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83328B" w:rsidRPr="0083328B" w:rsidRDefault="0083328B" w:rsidP="0083328B">
      <w:pPr>
        <w:spacing w:line="260" w:lineRule="auto"/>
        <w:ind w:firstLine="680"/>
        <w:jc w:val="both"/>
        <w:rPr>
          <w:sz w:val="26"/>
          <w:szCs w:val="28"/>
        </w:rPr>
      </w:pPr>
      <w:r w:rsidRPr="0083328B">
        <w:rPr>
          <w:sz w:val="26"/>
          <w:szCs w:val="28"/>
        </w:rPr>
        <w:t xml:space="preserve">6. Подготовка   материалов   к   заседанию   Комиссии   осуществляется представителями органов местного самоуправления городского поселения «Город </w:t>
      </w:r>
      <w:proofErr w:type="spellStart"/>
      <w:r w:rsidRPr="0083328B">
        <w:rPr>
          <w:sz w:val="26"/>
          <w:szCs w:val="28"/>
        </w:rPr>
        <w:t>Кременки</w:t>
      </w:r>
      <w:proofErr w:type="spellEnd"/>
      <w:r w:rsidRPr="0083328B">
        <w:rPr>
          <w:sz w:val="26"/>
          <w:szCs w:val="28"/>
        </w:rPr>
        <w:t>», исполнительных органов государственной власти Калужской области и территориальных органов федеральных органов исполнительной власти, к ведению которых относятся вопросы повестки дня.</w:t>
      </w:r>
    </w:p>
    <w:p w:rsidR="0083328B" w:rsidRPr="0083328B" w:rsidRDefault="0083328B" w:rsidP="0083328B">
      <w:pPr>
        <w:spacing w:line="260" w:lineRule="auto"/>
        <w:ind w:firstLine="680"/>
        <w:jc w:val="both"/>
        <w:rPr>
          <w:sz w:val="26"/>
          <w:szCs w:val="28"/>
        </w:rPr>
      </w:pPr>
      <w:r w:rsidRPr="0083328B">
        <w:rPr>
          <w:sz w:val="26"/>
          <w:szCs w:val="28"/>
        </w:rPr>
        <w:t>Материалы предоставляются в Комиссию не позднее, чем за 5 дней до проведения заседания.</w:t>
      </w:r>
    </w:p>
    <w:p w:rsidR="0083328B" w:rsidRPr="0083328B" w:rsidRDefault="0083328B" w:rsidP="0083328B">
      <w:pPr>
        <w:spacing w:line="260" w:lineRule="auto"/>
        <w:ind w:firstLine="740"/>
        <w:jc w:val="both"/>
        <w:rPr>
          <w:sz w:val="26"/>
          <w:szCs w:val="28"/>
        </w:rPr>
      </w:pPr>
      <w:r w:rsidRPr="0083328B">
        <w:rPr>
          <w:sz w:val="26"/>
          <w:szCs w:val="28"/>
        </w:rPr>
        <w:t>7. Решения, принимаемые Комиссией в соответствии с ее компетенцией, являются обязательными для всех территориальных органов федеральных органов исполнительной власти, органов местного самоуправления, предприятий, учреждений и организаций на территории поселения.</w:t>
      </w:r>
    </w:p>
    <w:p w:rsidR="0083328B" w:rsidRPr="0083328B" w:rsidRDefault="0083328B" w:rsidP="0083328B">
      <w:pPr>
        <w:spacing w:line="260" w:lineRule="auto"/>
        <w:ind w:firstLine="740"/>
        <w:jc w:val="both"/>
        <w:rPr>
          <w:sz w:val="26"/>
          <w:szCs w:val="28"/>
        </w:rPr>
      </w:pPr>
      <w:r w:rsidRPr="0083328B">
        <w:rPr>
          <w:sz w:val="26"/>
          <w:szCs w:val="28"/>
        </w:rPr>
        <w:t xml:space="preserve">8. В случае необходимости для участия в заседаниях Комиссии могут приглашаться представители субъектов, осуществляющих борьбу с терроризмом на территории городского поселения «Город </w:t>
      </w:r>
      <w:proofErr w:type="spellStart"/>
      <w:r w:rsidRPr="0083328B">
        <w:rPr>
          <w:sz w:val="26"/>
          <w:szCs w:val="28"/>
        </w:rPr>
        <w:t>Кременки</w:t>
      </w:r>
      <w:proofErr w:type="spellEnd"/>
      <w:r w:rsidRPr="0083328B">
        <w:rPr>
          <w:sz w:val="26"/>
          <w:szCs w:val="28"/>
        </w:rPr>
        <w:t xml:space="preserve">» и не входящих в состав комиссии, руководители и должностные лица органов местного самоуправления, организаций, учреждений и предприятий на территории городского поселения «Город </w:t>
      </w:r>
      <w:proofErr w:type="spellStart"/>
      <w:r w:rsidRPr="0083328B">
        <w:rPr>
          <w:sz w:val="26"/>
          <w:szCs w:val="28"/>
        </w:rPr>
        <w:t>Кременки</w:t>
      </w:r>
      <w:proofErr w:type="spellEnd"/>
      <w:r w:rsidRPr="0083328B">
        <w:rPr>
          <w:sz w:val="26"/>
          <w:szCs w:val="28"/>
        </w:rPr>
        <w:t>».</w:t>
      </w:r>
    </w:p>
    <w:p w:rsidR="0083328B" w:rsidRPr="0083328B" w:rsidRDefault="0083328B" w:rsidP="0083328B">
      <w:pPr>
        <w:ind w:firstLine="740"/>
        <w:jc w:val="both"/>
        <w:rPr>
          <w:sz w:val="26"/>
          <w:szCs w:val="28"/>
        </w:rPr>
      </w:pPr>
      <w:r w:rsidRPr="0083328B">
        <w:rPr>
          <w:sz w:val="26"/>
          <w:szCs w:val="28"/>
        </w:rPr>
        <w:t>9. Председатель Комиссии:</w:t>
      </w:r>
    </w:p>
    <w:p w:rsidR="0083328B" w:rsidRPr="0083328B" w:rsidRDefault="0083328B" w:rsidP="0083328B">
      <w:pPr>
        <w:jc w:val="both"/>
        <w:rPr>
          <w:sz w:val="26"/>
          <w:szCs w:val="28"/>
        </w:rPr>
      </w:pPr>
      <w:r w:rsidRPr="0083328B">
        <w:rPr>
          <w:sz w:val="26"/>
          <w:szCs w:val="28"/>
        </w:rPr>
        <w:lastRenderedPageBreak/>
        <w:t>а</w:t>
      </w:r>
      <w:proofErr w:type="gramStart"/>
      <w:r w:rsidRPr="0083328B">
        <w:rPr>
          <w:sz w:val="26"/>
          <w:szCs w:val="28"/>
        </w:rPr>
        <w:t>)о</w:t>
      </w:r>
      <w:proofErr w:type="gramEnd"/>
      <w:r w:rsidRPr="0083328B">
        <w:rPr>
          <w:sz w:val="26"/>
          <w:szCs w:val="28"/>
        </w:rPr>
        <w:t>существляет руководство деятельностью Комиссии;</w:t>
      </w:r>
    </w:p>
    <w:p w:rsidR="0083328B" w:rsidRPr="0083328B" w:rsidRDefault="0083328B" w:rsidP="0083328B">
      <w:pPr>
        <w:jc w:val="both"/>
        <w:rPr>
          <w:sz w:val="26"/>
          <w:szCs w:val="28"/>
        </w:rPr>
      </w:pPr>
      <w:r w:rsidRPr="0083328B">
        <w:rPr>
          <w:sz w:val="26"/>
          <w:szCs w:val="28"/>
        </w:rPr>
        <w:t>б</w:t>
      </w:r>
      <w:proofErr w:type="gramStart"/>
      <w:r w:rsidRPr="0083328B">
        <w:rPr>
          <w:sz w:val="26"/>
          <w:szCs w:val="28"/>
        </w:rPr>
        <w:t>)у</w:t>
      </w:r>
      <w:proofErr w:type="gramEnd"/>
      <w:r w:rsidRPr="0083328B">
        <w:rPr>
          <w:sz w:val="26"/>
          <w:szCs w:val="28"/>
        </w:rPr>
        <w:t>тверждает принятые Комиссией решения и обеспечивает их исполнение;</w:t>
      </w:r>
    </w:p>
    <w:p w:rsidR="0083328B" w:rsidRPr="0083328B" w:rsidRDefault="0083328B" w:rsidP="0083328B">
      <w:pPr>
        <w:jc w:val="both"/>
        <w:rPr>
          <w:sz w:val="26"/>
          <w:szCs w:val="28"/>
        </w:rPr>
      </w:pPr>
      <w:r w:rsidRPr="0083328B">
        <w:rPr>
          <w:sz w:val="26"/>
          <w:szCs w:val="28"/>
        </w:rPr>
        <w:t>в</w:t>
      </w:r>
      <w:proofErr w:type="gramStart"/>
      <w:r w:rsidRPr="0083328B">
        <w:rPr>
          <w:sz w:val="26"/>
          <w:szCs w:val="28"/>
        </w:rPr>
        <w:t>)п</w:t>
      </w:r>
      <w:proofErr w:type="gramEnd"/>
      <w:r w:rsidRPr="0083328B">
        <w:rPr>
          <w:sz w:val="26"/>
          <w:szCs w:val="28"/>
        </w:rPr>
        <w:t>ринимает решение о проведении заседания Комиссии при необходимости г)безотлагательного рассмотрения вопросов, относящихся к ее компетенции;</w:t>
      </w:r>
    </w:p>
    <w:p w:rsidR="0083328B" w:rsidRPr="0083328B" w:rsidRDefault="0083328B" w:rsidP="0083328B">
      <w:pPr>
        <w:jc w:val="both"/>
        <w:rPr>
          <w:sz w:val="26"/>
          <w:szCs w:val="28"/>
        </w:rPr>
      </w:pPr>
      <w:r w:rsidRPr="0083328B">
        <w:rPr>
          <w:sz w:val="26"/>
          <w:szCs w:val="28"/>
        </w:rPr>
        <w:t>д</w:t>
      </w:r>
      <w:proofErr w:type="gramStart"/>
      <w:r w:rsidRPr="0083328B">
        <w:rPr>
          <w:sz w:val="26"/>
          <w:szCs w:val="28"/>
        </w:rPr>
        <w:t>)р</w:t>
      </w:r>
      <w:proofErr w:type="gramEnd"/>
      <w:r w:rsidRPr="0083328B">
        <w:rPr>
          <w:sz w:val="26"/>
          <w:szCs w:val="28"/>
        </w:rPr>
        <w:t>аспределяет обязанности между членами Комиссии;</w:t>
      </w:r>
    </w:p>
    <w:p w:rsidR="0083328B" w:rsidRPr="0083328B" w:rsidRDefault="0083328B" w:rsidP="0083328B">
      <w:pPr>
        <w:jc w:val="both"/>
        <w:rPr>
          <w:sz w:val="26"/>
          <w:szCs w:val="28"/>
        </w:rPr>
      </w:pPr>
      <w:r w:rsidRPr="0083328B">
        <w:rPr>
          <w:sz w:val="26"/>
          <w:szCs w:val="28"/>
        </w:rPr>
        <w:t>е</w:t>
      </w:r>
      <w:proofErr w:type="gramStart"/>
      <w:r w:rsidRPr="0083328B">
        <w:rPr>
          <w:sz w:val="26"/>
          <w:szCs w:val="28"/>
        </w:rPr>
        <w:t>)п</w:t>
      </w:r>
      <w:proofErr w:type="gramEnd"/>
      <w:r w:rsidRPr="0083328B">
        <w:rPr>
          <w:sz w:val="26"/>
          <w:szCs w:val="28"/>
        </w:rPr>
        <w:t>редставляет Комиссию по вопросам, относящимся к ее компетенции.</w:t>
      </w:r>
    </w:p>
    <w:p w:rsidR="0083328B" w:rsidRPr="0083328B" w:rsidRDefault="0083328B" w:rsidP="0083328B">
      <w:pPr>
        <w:spacing w:line="260" w:lineRule="auto"/>
        <w:ind w:firstLine="740"/>
        <w:jc w:val="both"/>
        <w:rPr>
          <w:sz w:val="28"/>
          <w:szCs w:val="28"/>
        </w:rPr>
        <w:sectPr w:rsidR="0083328B" w:rsidRPr="0083328B" w:rsidSect="0083328B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83328B">
        <w:rPr>
          <w:sz w:val="26"/>
          <w:szCs w:val="28"/>
        </w:rPr>
        <w:t>10. Для непосредственного управления силами и средствами, привлекаемыми для проведения антитеррористических операций и ликвидации последствий террористических действий, Комиссия образует из числа своих членов оперативный штаб.</w:t>
      </w:r>
    </w:p>
    <w:p w:rsidR="0083328B" w:rsidRDefault="0083328B"/>
    <w:p w:rsidR="0083328B" w:rsidRDefault="0083328B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Pr="00C87917" w:rsidRDefault="00C87917" w:rsidP="00C87917">
      <w:pPr>
        <w:suppressAutoHyphens w:val="0"/>
        <w:rPr>
          <w:lang w:eastAsia="ru-RU"/>
        </w:rPr>
      </w:pPr>
      <w:r w:rsidRPr="00C87917">
        <w:rPr>
          <w:lang w:eastAsia="ru-RU"/>
        </w:rPr>
        <w:lastRenderedPageBreak/>
        <w:t xml:space="preserve">Согласовано: </w:t>
      </w:r>
    </w:p>
    <w:p w:rsidR="00C87917" w:rsidRPr="00C87917" w:rsidRDefault="00C87917" w:rsidP="00C87917">
      <w:pPr>
        <w:suppressAutoHyphens w:val="0"/>
        <w:jc w:val="both"/>
        <w:rPr>
          <w:lang w:eastAsia="ru-RU"/>
        </w:rPr>
      </w:pPr>
    </w:p>
    <w:p w:rsidR="00C87917" w:rsidRPr="00C87917" w:rsidRDefault="00C87917" w:rsidP="00C87917">
      <w:pPr>
        <w:suppressAutoHyphens w:val="0"/>
        <w:jc w:val="both"/>
        <w:rPr>
          <w:lang w:eastAsia="ru-RU"/>
        </w:rPr>
      </w:pPr>
      <w:r w:rsidRPr="00C87917">
        <w:rPr>
          <w:lang w:eastAsia="ru-RU"/>
        </w:rPr>
        <w:t xml:space="preserve">Ведущий эксперт </w:t>
      </w:r>
      <w:proofErr w:type="gramStart"/>
      <w:r w:rsidRPr="00C87917">
        <w:rPr>
          <w:lang w:eastAsia="ru-RU"/>
        </w:rPr>
        <w:t>по</w:t>
      </w:r>
      <w:proofErr w:type="gramEnd"/>
    </w:p>
    <w:p w:rsidR="00C87917" w:rsidRPr="00C87917" w:rsidRDefault="00C87917" w:rsidP="00C87917">
      <w:pPr>
        <w:suppressAutoHyphens w:val="0"/>
        <w:jc w:val="both"/>
        <w:rPr>
          <w:lang w:eastAsia="ru-RU"/>
        </w:rPr>
      </w:pPr>
      <w:r w:rsidRPr="00C87917">
        <w:rPr>
          <w:lang w:eastAsia="ru-RU"/>
        </w:rPr>
        <w:t xml:space="preserve">правовым вопросам                                                                               Я.Б. </w:t>
      </w:r>
      <w:proofErr w:type="spellStart"/>
      <w:r w:rsidRPr="00C87917">
        <w:rPr>
          <w:lang w:eastAsia="ru-RU"/>
        </w:rPr>
        <w:t>Гамова</w:t>
      </w:r>
      <w:proofErr w:type="spellEnd"/>
    </w:p>
    <w:p w:rsidR="00C87917" w:rsidRPr="00C87917" w:rsidRDefault="00C87917" w:rsidP="00C87917">
      <w:pPr>
        <w:suppressAutoHyphens w:val="0"/>
        <w:jc w:val="both"/>
        <w:rPr>
          <w:lang w:eastAsia="ru-RU"/>
        </w:rPr>
      </w:pPr>
    </w:p>
    <w:p w:rsidR="00C87917" w:rsidRPr="00C87917" w:rsidRDefault="00C87917" w:rsidP="00C87917">
      <w:pPr>
        <w:suppressAutoHyphens w:val="0"/>
        <w:jc w:val="both"/>
        <w:rPr>
          <w:lang w:eastAsia="ru-RU"/>
        </w:rPr>
      </w:pPr>
    </w:p>
    <w:p w:rsidR="00C87917" w:rsidRPr="00C87917" w:rsidRDefault="00C87917" w:rsidP="00C87917">
      <w:pPr>
        <w:suppressAutoHyphens w:val="0"/>
        <w:jc w:val="both"/>
        <w:rPr>
          <w:lang w:eastAsia="ru-RU"/>
        </w:rPr>
      </w:pPr>
    </w:p>
    <w:p w:rsidR="00C87917" w:rsidRPr="00C87917" w:rsidRDefault="00C87917" w:rsidP="00C87917">
      <w:pPr>
        <w:suppressAutoHyphens w:val="0"/>
        <w:jc w:val="both"/>
        <w:rPr>
          <w:lang w:eastAsia="ru-RU"/>
        </w:rPr>
      </w:pPr>
      <w:r w:rsidRPr="00C87917">
        <w:rPr>
          <w:lang w:eastAsia="ru-RU"/>
        </w:rPr>
        <w:t xml:space="preserve">Исп.: </w:t>
      </w:r>
      <w:proofErr w:type="spellStart"/>
      <w:r w:rsidRPr="00C87917">
        <w:rPr>
          <w:lang w:eastAsia="ru-RU"/>
        </w:rPr>
        <w:t>вед</w:t>
      </w:r>
      <w:proofErr w:type="gramStart"/>
      <w:r w:rsidRPr="00C87917">
        <w:rPr>
          <w:lang w:eastAsia="ru-RU"/>
        </w:rPr>
        <w:t>.э</w:t>
      </w:r>
      <w:proofErr w:type="gramEnd"/>
      <w:r w:rsidRPr="00C87917">
        <w:rPr>
          <w:lang w:eastAsia="ru-RU"/>
        </w:rPr>
        <w:t>ксперт</w:t>
      </w:r>
      <w:proofErr w:type="spellEnd"/>
      <w:r w:rsidRPr="00C87917">
        <w:rPr>
          <w:lang w:eastAsia="ru-RU"/>
        </w:rPr>
        <w:t xml:space="preserve"> ГО и ЧС                                                      </w:t>
      </w:r>
      <w:r>
        <w:rPr>
          <w:lang w:eastAsia="ru-RU"/>
        </w:rPr>
        <w:t xml:space="preserve">              Л.Ф. Головушкина</w:t>
      </w:r>
    </w:p>
    <w:p w:rsidR="00C87917" w:rsidRPr="00C87917" w:rsidRDefault="00C87917" w:rsidP="00C87917">
      <w:pPr>
        <w:suppressAutoHyphens w:val="0"/>
        <w:jc w:val="both"/>
        <w:rPr>
          <w:lang w:eastAsia="ru-RU"/>
        </w:rPr>
      </w:pPr>
      <w:r w:rsidRPr="00C87917">
        <w:rPr>
          <w:lang w:eastAsia="ru-RU"/>
        </w:rPr>
        <w:t xml:space="preserve">           58-695</w:t>
      </w:r>
    </w:p>
    <w:p w:rsidR="00C87917" w:rsidRPr="00C87917" w:rsidRDefault="00C87917" w:rsidP="00C87917">
      <w:pPr>
        <w:suppressAutoHyphens w:val="0"/>
        <w:jc w:val="both"/>
        <w:rPr>
          <w:lang w:eastAsia="ru-RU"/>
        </w:rPr>
      </w:pPr>
    </w:p>
    <w:p w:rsidR="00C87917" w:rsidRPr="00C87917" w:rsidRDefault="00C87917" w:rsidP="00C87917">
      <w:pPr>
        <w:suppressAutoHyphens w:val="0"/>
        <w:jc w:val="both"/>
        <w:rPr>
          <w:lang w:eastAsia="ru-RU"/>
        </w:rPr>
      </w:pPr>
    </w:p>
    <w:p w:rsidR="00C87917" w:rsidRPr="00C87917" w:rsidRDefault="00C87917" w:rsidP="00C87917">
      <w:pPr>
        <w:suppressAutoHyphens w:val="0"/>
        <w:jc w:val="both"/>
        <w:rPr>
          <w:lang w:eastAsia="ru-RU"/>
        </w:rPr>
      </w:pPr>
    </w:p>
    <w:p w:rsidR="00C87917" w:rsidRPr="00C87917" w:rsidRDefault="00C87917" w:rsidP="00C87917">
      <w:pPr>
        <w:suppressAutoHyphens w:val="0"/>
        <w:jc w:val="both"/>
        <w:rPr>
          <w:lang w:eastAsia="ru-RU"/>
        </w:rPr>
      </w:pPr>
      <w:r w:rsidRPr="00C87917">
        <w:rPr>
          <w:lang w:eastAsia="ru-RU"/>
        </w:rPr>
        <w:t>Рассылка:</w:t>
      </w:r>
    </w:p>
    <w:p w:rsidR="00C87917" w:rsidRPr="00C87917" w:rsidRDefault="00C87917" w:rsidP="00C87917">
      <w:pPr>
        <w:suppressAutoHyphens w:val="0"/>
        <w:spacing w:line="360" w:lineRule="auto"/>
        <w:jc w:val="both"/>
        <w:rPr>
          <w:lang w:eastAsia="ru-RU"/>
        </w:rPr>
      </w:pPr>
    </w:p>
    <w:p w:rsidR="00C87917" w:rsidRPr="00C87917" w:rsidRDefault="00C87917" w:rsidP="00C87917">
      <w:pPr>
        <w:suppressAutoHyphens w:val="0"/>
        <w:spacing w:line="360" w:lineRule="auto"/>
        <w:jc w:val="both"/>
        <w:rPr>
          <w:lang w:eastAsia="ru-RU"/>
        </w:rPr>
      </w:pPr>
      <w:r w:rsidRPr="00C87917">
        <w:rPr>
          <w:lang w:eastAsia="ru-RU"/>
        </w:rPr>
        <w:t xml:space="preserve">в Дело –   1 экз. </w:t>
      </w:r>
    </w:p>
    <w:p w:rsidR="00C87917" w:rsidRPr="00C87917" w:rsidRDefault="00C87917" w:rsidP="00C87917">
      <w:pPr>
        <w:suppressAutoHyphens w:val="0"/>
        <w:spacing w:line="360" w:lineRule="auto"/>
        <w:jc w:val="both"/>
        <w:rPr>
          <w:lang w:eastAsia="ru-RU"/>
        </w:rPr>
      </w:pPr>
      <w:r w:rsidRPr="00C87917">
        <w:rPr>
          <w:lang w:eastAsia="ru-RU"/>
        </w:rPr>
        <w:t>Прокуратура-1 экз.</w:t>
      </w:r>
    </w:p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p w:rsidR="00C87917" w:rsidRDefault="00C87917"/>
    <w:sectPr w:rsidR="00C87917" w:rsidSect="001771B7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9C" w:rsidRDefault="0050239C" w:rsidP="00C87917">
      <w:r>
        <w:separator/>
      </w:r>
    </w:p>
  </w:endnote>
  <w:endnote w:type="continuationSeparator" w:id="0">
    <w:p w:rsidR="0050239C" w:rsidRDefault="0050239C" w:rsidP="00C8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9C" w:rsidRDefault="0050239C" w:rsidP="00C87917">
      <w:r>
        <w:separator/>
      </w:r>
    </w:p>
  </w:footnote>
  <w:footnote w:type="continuationSeparator" w:id="0">
    <w:p w:rsidR="0050239C" w:rsidRDefault="0050239C" w:rsidP="00C87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89A1C5E"/>
    <w:multiLevelType w:val="hybridMultilevel"/>
    <w:tmpl w:val="F460A7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68"/>
    <w:rsid w:val="001771B7"/>
    <w:rsid w:val="00310EC7"/>
    <w:rsid w:val="003B6068"/>
    <w:rsid w:val="0050239C"/>
    <w:rsid w:val="005534B8"/>
    <w:rsid w:val="00632BCC"/>
    <w:rsid w:val="00644B48"/>
    <w:rsid w:val="0083328B"/>
    <w:rsid w:val="008D1C36"/>
    <w:rsid w:val="00C8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534B8"/>
    <w:pPr>
      <w:keepNext/>
      <w:numPr>
        <w:ilvl w:val="1"/>
        <w:numId w:val="1"/>
      </w:numPr>
      <w:autoSpaceDE w:val="0"/>
      <w:ind w:left="0"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34B8"/>
    <w:rPr>
      <w:rFonts w:ascii="Arial" w:eastAsia="Times New Roman" w:hAnsi="Arial" w:cs="Arial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53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4B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C879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1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534B8"/>
    <w:pPr>
      <w:keepNext/>
      <w:numPr>
        <w:ilvl w:val="1"/>
        <w:numId w:val="1"/>
      </w:numPr>
      <w:autoSpaceDE w:val="0"/>
      <w:ind w:left="0"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34B8"/>
    <w:rPr>
      <w:rFonts w:ascii="Arial" w:eastAsia="Times New Roman" w:hAnsi="Arial" w:cs="Arial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53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4B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C879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1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</dc:creator>
  <cp:lastModifiedBy>Fedorov</cp:lastModifiedBy>
  <cp:revision>4</cp:revision>
  <dcterms:created xsi:type="dcterms:W3CDTF">2024-02-09T11:31:00Z</dcterms:created>
  <dcterms:modified xsi:type="dcterms:W3CDTF">2024-02-19T09:19:00Z</dcterms:modified>
</cp:coreProperties>
</file>