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6AA" w:rsidRPr="002249DA" w:rsidRDefault="007266AA" w:rsidP="007266AA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8343F4">
        <w:rPr>
          <w:b/>
          <w:noProof/>
          <w:lang w:eastAsia="ru-RU"/>
        </w:rPr>
        <w:drawing>
          <wp:inline distT="0" distB="0" distL="0" distR="0">
            <wp:extent cx="571500" cy="609600"/>
            <wp:effectExtent l="0" t="0" r="0" b="0"/>
            <wp:docPr id="1" name="Рисунок 1" descr="Описание: 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6AA" w:rsidRPr="002249DA" w:rsidRDefault="00D94C85" w:rsidP="002F2F8E">
      <w:pPr>
        <w:widowControl w:val="0"/>
        <w:autoSpaceDE w:val="0"/>
        <w:autoSpaceDN w:val="0"/>
        <w:spacing w:line="360" w:lineRule="auto"/>
        <w:jc w:val="center"/>
        <w:rPr>
          <w:b/>
          <w:lang w:eastAsia="ru-RU"/>
        </w:rPr>
      </w:pPr>
      <w:r>
        <w:rPr>
          <w:b/>
          <w:lang w:eastAsia="ru-RU"/>
        </w:rPr>
        <w:t xml:space="preserve">   </w:t>
      </w:r>
      <w:r w:rsidR="007266AA" w:rsidRPr="002249DA">
        <w:rPr>
          <w:b/>
          <w:lang w:eastAsia="ru-RU"/>
        </w:rPr>
        <w:t>Калужская область</w:t>
      </w:r>
      <w:r w:rsidR="002F2F8E">
        <w:rPr>
          <w:b/>
          <w:lang w:eastAsia="ru-RU"/>
        </w:rPr>
        <w:t xml:space="preserve">    </w:t>
      </w:r>
      <w:r>
        <w:rPr>
          <w:b/>
          <w:lang w:eastAsia="ru-RU"/>
        </w:rPr>
        <w:t xml:space="preserve">                          </w:t>
      </w:r>
    </w:p>
    <w:p w:rsidR="007266AA" w:rsidRPr="002249DA" w:rsidRDefault="007266AA" w:rsidP="007266AA">
      <w:pPr>
        <w:widowControl w:val="0"/>
        <w:autoSpaceDE w:val="0"/>
        <w:autoSpaceDN w:val="0"/>
        <w:spacing w:line="360" w:lineRule="auto"/>
        <w:jc w:val="center"/>
        <w:rPr>
          <w:b/>
          <w:lang w:eastAsia="ru-RU"/>
        </w:rPr>
      </w:pPr>
      <w:r w:rsidRPr="002249DA">
        <w:rPr>
          <w:b/>
          <w:lang w:eastAsia="ru-RU"/>
        </w:rPr>
        <w:t>Жуковский район</w:t>
      </w:r>
    </w:p>
    <w:p w:rsidR="007266AA" w:rsidRPr="002249DA" w:rsidRDefault="007266AA" w:rsidP="007266AA">
      <w:pPr>
        <w:widowControl w:val="0"/>
        <w:autoSpaceDE w:val="0"/>
        <w:autoSpaceDN w:val="0"/>
        <w:spacing w:line="360" w:lineRule="auto"/>
        <w:jc w:val="center"/>
        <w:rPr>
          <w:b/>
          <w:lang w:eastAsia="ru-RU"/>
        </w:rPr>
      </w:pPr>
      <w:r w:rsidRPr="002249DA">
        <w:rPr>
          <w:b/>
          <w:lang w:eastAsia="ru-RU"/>
        </w:rPr>
        <w:t>АДМИНИСТРАЦИЯ</w:t>
      </w:r>
    </w:p>
    <w:p w:rsidR="007266AA" w:rsidRPr="002249DA" w:rsidRDefault="007266AA" w:rsidP="007266AA">
      <w:pPr>
        <w:widowControl w:val="0"/>
        <w:autoSpaceDE w:val="0"/>
        <w:autoSpaceDN w:val="0"/>
        <w:spacing w:line="360" w:lineRule="auto"/>
        <w:jc w:val="center"/>
        <w:rPr>
          <w:b/>
          <w:lang w:eastAsia="ru-RU"/>
        </w:rPr>
      </w:pPr>
      <w:r w:rsidRPr="002249DA">
        <w:rPr>
          <w:b/>
          <w:lang w:eastAsia="ru-RU"/>
        </w:rPr>
        <w:t xml:space="preserve">городского поселения «Город </w:t>
      </w:r>
      <w:proofErr w:type="spellStart"/>
      <w:r w:rsidRPr="002249DA">
        <w:rPr>
          <w:b/>
          <w:lang w:eastAsia="ru-RU"/>
        </w:rPr>
        <w:t>Кременки</w:t>
      </w:r>
      <w:proofErr w:type="spellEnd"/>
      <w:r w:rsidRPr="002249DA">
        <w:rPr>
          <w:b/>
          <w:lang w:eastAsia="ru-RU"/>
        </w:rPr>
        <w:t>»</w:t>
      </w:r>
    </w:p>
    <w:p w:rsidR="007266AA" w:rsidRDefault="007266AA" w:rsidP="007266AA">
      <w:pPr>
        <w:widowControl w:val="0"/>
        <w:autoSpaceDE w:val="0"/>
        <w:autoSpaceDN w:val="0"/>
        <w:spacing w:line="360" w:lineRule="auto"/>
        <w:jc w:val="center"/>
        <w:rPr>
          <w:b/>
          <w:lang w:eastAsia="ru-RU"/>
        </w:rPr>
      </w:pPr>
      <w:r w:rsidRPr="002249DA">
        <w:rPr>
          <w:b/>
          <w:lang w:eastAsia="ru-RU"/>
        </w:rPr>
        <w:t>ПОСТАНОВЛЕНИЕ</w:t>
      </w:r>
    </w:p>
    <w:p w:rsidR="005D74D2" w:rsidRPr="005D74D2" w:rsidRDefault="007266AA" w:rsidP="008F7941">
      <w:pPr>
        <w:pStyle w:val="2"/>
        <w:widowControl w:val="0"/>
        <w:autoSpaceDN w:val="0"/>
        <w:ind w:left="576" w:firstLine="0"/>
        <w:jc w:val="center"/>
        <w:rPr>
          <w:lang w:eastAsia="ru-RU"/>
        </w:rPr>
      </w:pPr>
      <w:r w:rsidRPr="00D650EF">
        <w:rPr>
          <w:rFonts w:ascii="Times New Roman" w:hAnsi="Times New Roman" w:cs="Times New Roman"/>
          <w:b w:val="0"/>
          <w:sz w:val="24"/>
          <w:szCs w:val="24"/>
        </w:rPr>
        <w:t>«О</w:t>
      </w:r>
      <w:r>
        <w:rPr>
          <w:rFonts w:ascii="Times New Roman" w:hAnsi="Times New Roman" w:cs="Times New Roman"/>
          <w:b w:val="0"/>
          <w:sz w:val="24"/>
          <w:szCs w:val="24"/>
        </w:rPr>
        <w:t>б</w:t>
      </w:r>
      <w:r w:rsidRPr="00D650E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отмене </w:t>
      </w:r>
      <w:r w:rsidR="005D74D2" w:rsidRPr="005D74D2">
        <w:rPr>
          <w:rFonts w:ascii="Times New Roman" w:hAnsi="Times New Roman" w:cs="Times New Roman"/>
          <w:b w:val="0"/>
          <w:sz w:val="24"/>
          <w:lang w:eastAsia="ru-RU"/>
        </w:rPr>
        <w:t>Постановления № 58-п</w:t>
      </w:r>
      <w:r w:rsidR="005D74D2" w:rsidRPr="005D74D2">
        <w:rPr>
          <w:sz w:val="24"/>
          <w:lang w:eastAsia="ru-RU"/>
        </w:rPr>
        <w:t xml:space="preserve"> </w:t>
      </w:r>
    </w:p>
    <w:p w:rsidR="005D74D2" w:rsidRPr="005D74D2" w:rsidRDefault="005D74D2" w:rsidP="005D74D2">
      <w:pPr>
        <w:suppressAutoHyphens w:val="0"/>
        <w:jc w:val="center"/>
        <w:rPr>
          <w:lang w:eastAsia="ru-RU"/>
        </w:rPr>
      </w:pPr>
      <w:r w:rsidRPr="005D74D2">
        <w:rPr>
          <w:lang w:eastAsia="ru-RU"/>
        </w:rPr>
        <w:t xml:space="preserve">от 24.04.2018г.  «Об утверждении муниципальной программы  </w:t>
      </w:r>
    </w:p>
    <w:p w:rsidR="005D74D2" w:rsidRPr="005D74D2" w:rsidRDefault="005D74D2" w:rsidP="005D74D2">
      <w:pPr>
        <w:suppressAutoHyphens w:val="0"/>
        <w:jc w:val="center"/>
      </w:pPr>
      <w:r w:rsidRPr="005D74D2">
        <w:t>«Формирование доступной среды жизнедеятельности для инвалидов</w:t>
      </w:r>
    </w:p>
    <w:p w:rsidR="005D74D2" w:rsidRDefault="005D74D2" w:rsidP="005D74D2">
      <w:pPr>
        <w:suppressAutoHyphens w:val="0"/>
        <w:jc w:val="center"/>
      </w:pPr>
      <w:r w:rsidRPr="005D74D2">
        <w:t xml:space="preserve"> и других маломобильных групп населения муниципального </w:t>
      </w:r>
    </w:p>
    <w:p w:rsidR="005D74D2" w:rsidRPr="005D74D2" w:rsidRDefault="005D74D2" w:rsidP="005D74D2">
      <w:pPr>
        <w:suppressAutoHyphens w:val="0"/>
        <w:jc w:val="center"/>
        <w:rPr>
          <w:b/>
          <w:lang w:eastAsia="ru-RU"/>
        </w:rPr>
      </w:pPr>
      <w:r w:rsidRPr="005D74D2">
        <w:t xml:space="preserve">образования </w:t>
      </w:r>
      <w:r w:rsidRPr="005D74D2">
        <w:rPr>
          <w:lang w:eastAsia="ru-RU"/>
        </w:rPr>
        <w:t xml:space="preserve">городского поселения «Город </w:t>
      </w:r>
      <w:proofErr w:type="spellStart"/>
      <w:proofErr w:type="gramStart"/>
      <w:r w:rsidRPr="005D74D2">
        <w:rPr>
          <w:lang w:eastAsia="ru-RU"/>
        </w:rPr>
        <w:t>Кременки»</w:t>
      </w:r>
      <w:r>
        <w:rPr>
          <w:lang w:eastAsia="ru-RU"/>
        </w:rPr>
        <w:t>на</w:t>
      </w:r>
      <w:proofErr w:type="spellEnd"/>
      <w:proofErr w:type="gramEnd"/>
      <w:r>
        <w:rPr>
          <w:lang w:eastAsia="ru-RU"/>
        </w:rPr>
        <w:t xml:space="preserve"> 2018-2020г.г.</w:t>
      </w:r>
      <w:r w:rsidRPr="005D74D2">
        <w:t>»</w:t>
      </w:r>
    </w:p>
    <w:p w:rsidR="007266AA" w:rsidRPr="002249DA" w:rsidRDefault="007266AA" w:rsidP="005D74D2">
      <w:pPr>
        <w:pStyle w:val="2"/>
        <w:ind w:left="576" w:firstLine="0"/>
        <w:jc w:val="center"/>
        <w:rPr>
          <w:lang w:eastAsia="ru-RU"/>
        </w:rPr>
      </w:pPr>
    </w:p>
    <w:p w:rsidR="007266AA" w:rsidRDefault="007266AA" w:rsidP="007266AA">
      <w:pPr>
        <w:rPr>
          <w:sz w:val="22"/>
          <w:szCs w:val="22"/>
        </w:rPr>
      </w:pPr>
      <w:r>
        <w:rPr>
          <w:lang w:eastAsia="ru-RU"/>
        </w:rPr>
        <w:t xml:space="preserve">                         </w:t>
      </w:r>
    </w:p>
    <w:p w:rsidR="007266AA" w:rsidRPr="00351AD2" w:rsidRDefault="007266AA" w:rsidP="007266AA">
      <w:pPr>
        <w:ind w:firstLine="576"/>
        <w:rPr>
          <w:sz w:val="22"/>
          <w:szCs w:val="22"/>
        </w:rPr>
      </w:pPr>
      <w:r>
        <w:rPr>
          <w:sz w:val="22"/>
          <w:szCs w:val="22"/>
        </w:rPr>
        <w:t>«</w:t>
      </w:r>
      <w:r w:rsidR="00C1251A">
        <w:rPr>
          <w:sz w:val="22"/>
          <w:szCs w:val="22"/>
        </w:rPr>
        <w:t>25</w:t>
      </w:r>
      <w:r>
        <w:rPr>
          <w:sz w:val="22"/>
          <w:szCs w:val="22"/>
        </w:rPr>
        <w:t xml:space="preserve">» </w:t>
      </w:r>
      <w:r w:rsidR="00C1251A">
        <w:rPr>
          <w:sz w:val="22"/>
          <w:szCs w:val="22"/>
        </w:rPr>
        <w:t>мая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903360">
        <w:rPr>
          <w:sz w:val="22"/>
          <w:szCs w:val="22"/>
        </w:rPr>
        <w:t>20</w:t>
      </w:r>
      <w:r>
        <w:rPr>
          <w:sz w:val="22"/>
          <w:szCs w:val="22"/>
        </w:rPr>
        <w:t>23</w:t>
      </w:r>
      <w:r w:rsidRPr="00903360">
        <w:rPr>
          <w:sz w:val="22"/>
          <w:szCs w:val="22"/>
        </w:rPr>
        <w:t xml:space="preserve">г.                                                                                           </w:t>
      </w:r>
      <w:r w:rsidRPr="00903360">
        <w:t xml:space="preserve">№ </w:t>
      </w:r>
      <w:r w:rsidR="00C1251A">
        <w:t>59</w:t>
      </w:r>
      <w:r w:rsidRPr="00351AD2">
        <w:t>-п</w:t>
      </w:r>
    </w:p>
    <w:p w:rsidR="007266AA" w:rsidRPr="003A5CCB" w:rsidRDefault="007266AA" w:rsidP="007266AA">
      <w:pPr>
        <w:rPr>
          <w:b/>
        </w:rPr>
      </w:pPr>
      <w:r>
        <w:rPr>
          <w:sz w:val="22"/>
          <w:szCs w:val="22"/>
        </w:rPr>
        <w:tab/>
        <w:t xml:space="preserve">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г.Кремёнки</w:t>
      </w:r>
      <w:proofErr w:type="spellEnd"/>
      <w:r>
        <w:rPr>
          <w:sz w:val="22"/>
          <w:szCs w:val="22"/>
        </w:rPr>
        <w:t xml:space="preserve">                                                 </w:t>
      </w:r>
    </w:p>
    <w:p w:rsidR="007266AA" w:rsidRDefault="007266AA" w:rsidP="007266AA">
      <w:pPr>
        <w:jc w:val="center"/>
        <w:rPr>
          <w:sz w:val="22"/>
          <w:szCs w:val="22"/>
        </w:rPr>
      </w:pPr>
    </w:p>
    <w:p w:rsidR="007266AA" w:rsidRDefault="007266AA" w:rsidP="007266AA">
      <w:pPr>
        <w:ind w:firstLine="708"/>
        <w:jc w:val="both"/>
        <w:rPr>
          <w:b/>
        </w:rPr>
      </w:pPr>
    </w:p>
    <w:p w:rsidR="007266AA" w:rsidRPr="004313EE" w:rsidRDefault="007266AA" w:rsidP="007266AA">
      <w:pPr>
        <w:widowControl w:val="0"/>
        <w:tabs>
          <w:tab w:val="left" w:pos="0"/>
        </w:tabs>
        <w:suppressAutoHyphens w:val="0"/>
        <w:autoSpaceDE w:val="0"/>
        <w:ind w:left="426"/>
        <w:jc w:val="both"/>
      </w:pPr>
      <w:r>
        <w:tab/>
      </w:r>
      <w:r>
        <w:tab/>
        <w:t xml:space="preserve"> </w:t>
      </w:r>
      <w:r w:rsidR="005D74D2" w:rsidRPr="00CA5D4B">
        <w:t xml:space="preserve">В соответствии с Федеральным законом от 06.10.2003 №131 – ФЗ «Об общих принципах организации местного самоуправления», </w:t>
      </w:r>
      <w:r w:rsidR="005D74D2">
        <w:t>п</w:t>
      </w:r>
      <w:r w:rsidR="005D74D2" w:rsidRPr="00CA5D4B">
        <w:t xml:space="preserve">остановлением Правительства Российской Федерации от 01.12.2015 №1297 «Об утверждении государственной программы Российской Федерации «Доступная среда» на </w:t>
      </w:r>
      <w:r w:rsidR="005D74D2" w:rsidRPr="009F5666">
        <w:t>2011-2020 годы</w:t>
      </w:r>
      <w:r w:rsidR="005D74D2" w:rsidRPr="00CA5D4B">
        <w:t>», Государственной программы Калужской области «Доступная среда в Калужской области», Приложения к Постановлению Правительства Калужской области от  30.12.2013 №</w:t>
      </w:r>
      <w:r w:rsidR="005D74D2">
        <w:t xml:space="preserve"> </w:t>
      </w:r>
      <w:r w:rsidR="005D74D2" w:rsidRPr="00CA5D4B">
        <w:t xml:space="preserve">744,  </w:t>
      </w:r>
      <w:r w:rsidR="00407DCC">
        <w:t>экспертным заключением правового Управления администрации Губернатора Калужской области от 1</w:t>
      </w:r>
      <w:r w:rsidR="005D7D6F">
        <w:t>7</w:t>
      </w:r>
      <w:r w:rsidR="00407DCC">
        <w:t>.</w:t>
      </w:r>
      <w:r w:rsidR="005D7D6F">
        <w:t>04</w:t>
      </w:r>
      <w:r w:rsidR="00407DCC">
        <w:t>.2022 №1</w:t>
      </w:r>
      <w:r w:rsidR="005D7D6F">
        <w:t>07</w:t>
      </w:r>
      <w:r w:rsidR="00407DCC">
        <w:t>6-П-09/202</w:t>
      </w:r>
      <w:r w:rsidR="005D7D6F">
        <w:t>3</w:t>
      </w:r>
    </w:p>
    <w:p w:rsidR="007266AA" w:rsidRDefault="007266AA" w:rsidP="007266AA">
      <w:pPr>
        <w:widowControl w:val="0"/>
        <w:tabs>
          <w:tab w:val="left" w:pos="0"/>
        </w:tabs>
        <w:suppressAutoHyphens w:val="0"/>
        <w:autoSpaceDE w:val="0"/>
        <w:ind w:left="426"/>
        <w:jc w:val="both"/>
      </w:pPr>
    </w:p>
    <w:p w:rsidR="007266AA" w:rsidRDefault="007266AA" w:rsidP="007266AA">
      <w:pPr>
        <w:widowControl w:val="0"/>
        <w:suppressAutoHyphens w:val="0"/>
        <w:autoSpaceDE w:val="0"/>
        <w:ind w:left="426" w:firstLine="540"/>
        <w:jc w:val="both"/>
      </w:pPr>
      <w:r>
        <w:t>ПОСТАНОВЛЯЕТ:</w:t>
      </w:r>
    </w:p>
    <w:p w:rsidR="007266AA" w:rsidRDefault="007266AA" w:rsidP="007266AA">
      <w:pPr>
        <w:widowControl w:val="0"/>
        <w:suppressAutoHyphens w:val="0"/>
        <w:autoSpaceDE w:val="0"/>
        <w:jc w:val="both"/>
      </w:pPr>
    </w:p>
    <w:p w:rsidR="005D74D2" w:rsidRPr="005D74D2" w:rsidRDefault="005D74D2" w:rsidP="003A66C9">
      <w:pPr>
        <w:pStyle w:val="2"/>
        <w:numPr>
          <w:ilvl w:val="1"/>
          <w:numId w:val="2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74D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Постановления № 58-п от 24.04.2018г.  «Об утверждении муниципальной программы  </w:t>
      </w:r>
    </w:p>
    <w:p w:rsidR="005D74D2" w:rsidRDefault="005D74D2" w:rsidP="005D74D2">
      <w:pPr>
        <w:pStyle w:val="2"/>
        <w:numPr>
          <w:ilvl w:val="0"/>
          <w:numId w:val="0"/>
        </w:numPr>
        <w:ind w:left="576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74D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«Формирование </w:t>
      </w:r>
      <w:proofErr w:type="gramStart"/>
      <w:r w:rsidRPr="005D74D2">
        <w:rPr>
          <w:rFonts w:ascii="Times New Roman" w:hAnsi="Times New Roman" w:cs="Times New Roman"/>
          <w:b w:val="0"/>
          <w:bCs w:val="0"/>
          <w:sz w:val="24"/>
          <w:szCs w:val="24"/>
        </w:rPr>
        <w:t>доступной  среды</w:t>
      </w:r>
      <w:proofErr w:type="gramEnd"/>
      <w:r w:rsidRPr="005D74D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жизнедеятельности для инвалидов и других</w:t>
      </w:r>
    </w:p>
    <w:p w:rsidR="007266AA" w:rsidRPr="00407DCC" w:rsidRDefault="005D74D2" w:rsidP="005D74D2">
      <w:pPr>
        <w:pStyle w:val="2"/>
        <w:numPr>
          <w:ilvl w:val="0"/>
          <w:numId w:val="0"/>
        </w:numPr>
        <w:ind w:left="576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74D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маломобильных групп населения муниципального образования городского поселения «Город </w:t>
      </w:r>
      <w:proofErr w:type="spellStart"/>
      <w:r w:rsidRPr="005D74D2">
        <w:rPr>
          <w:rFonts w:ascii="Times New Roman" w:hAnsi="Times New Roman" w:cs="Times New Roman"/>
          <w:b w:val="0"/>
          <w:bCs w:val="0"/>
          <w:sz w:val="24"/>
          <w:szCs w:val="24"/>
        </w:rPr>
        <w:t>Кременки</w:t>
      </w:r>
      <w:proofErr w:type="spellEnd"/>
      <w:r w:rsidRPr="005D74D2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D74D2">
        <w:rPr>
          <w:rFonts w:ascii="Times New Roman" w:hAnsi="Times New Roman" w:cs="Times New Roman"/>
          <w:b w:val="0"/>
          <w:bCs w:val="0"/>
          <w:sz w:val="24"/>
          <w:szCs w:val="24"/>
        </w:rPr>
        <w:t>на 2018-2020г.г.»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266AA" w:rsidRPr="005D74D2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="007266AA" w:rsidRPr="00407DCC">
        <w:rPr>
          <w:rFonts w:ascii="Times New Roman" w:hAnsi="Times New Roman" w:cs="Times New Roman"/>
          <w:b w:val="0"/>
          <w:bCs w:val="0"/>
          <w:sz w:val="24"/>
          <w:szCs w:val="24"/>
        </w:rPr>
        <w:t>читать утратившим силу.</w:t>
      </w:r>
    </w:p>
    <w:p w:rsidR="007266AA" w:rsidRPr="007266AA" w:rsidRDefault="007266AA" w:rsidP="007266AA"/>
    <w:p w:rsidR="007266AA" w:rsidRDefault="00407DCC" w:rsidP="007266AA">
      <w:pPr>
        <w:pStyle w:val="2"/>
        <w:numPr>
          <w:ilvl w:val="1"/>
          <w:numId w:val="2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Н</w:t>
      </w:r>
      <w:r w:rsidR="007266AA" w:rsidRPr="00F257E2">
        <w:rPr>
          <w:rFonts w:ascii="Times New Roman" w:hAnsi="Times New Roman" w:cs="Times New Roman"/>
          <w:b w:val="0"/>
          <w:bCs w:val="0"/>
          <w:sz w:val="24"/>
          <w:szCs w:val="24"/>
        </w:rPr>
        <w:t>астоящее Постановление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257E2">
        <w:rPr>
          <w:rFonts w:ascii="Times New Roman" w:hAnsi="Times New Roman" w:cs="Times New Roman"/>
          <w:b w:val="0"/>
          <w:bCs w:val="0"/>
          <w:sz w:val="24"/>
          <w:szCs w:val="24"/>
        </w:rPr>
        <w:t>обнародовать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разместить на официальном сайте.</w:t>
      </w:r>
    </w:p>
    <w:p w:rsidR="007266AA" w:rsidRPr="00407DCC" w:rsidRDefault="00407DCC" w:rsidP="00407DCC">
      <w:pPr>
        <w:pStyle w:val="a5"/>
        <w:widowControl w:val="0"/>
        <w:numPr>
          <w:ilvl w:val="1"/>
          <w:numId w:val="2"/>
        </w:numPr>
        <w:suppressAutoHyphens w:val="0"/>
        <w:autoSpaceDE w:val="0"/>
        <w:jc w:val="both"/>
      </w:pPr>
      <w:r w:rsidRPr="00407DCC">
        <w:rPr>
          <w:bCs/>
        </w:rPr>
        <w:t>Настоящее Постановление</w:t>
      </w:r>
      <w:r>
        <w:rPr>
          <w:bCs/>
        </w:rPr>
        <w:t xml:space="preserve"> вступает в силу с момента обнародования.</w:t>
      </w:r>
    </w:p>
    <w:p w:rsidR="007266AA" w:rsidRDefault="007266AA" w:rsidP="007266AA">
      <w:pPr>
        <w:widowControl w:val="0"/>
        <w:suppressAutoHyphens w:val="0"/>
        <w:autoSpaceDE w:val="0"/>
      </w:pPr>
    </w:p>
    <w:p w:rsidR="007266AA" w:rsidRDefault="007266AA" w:rsidP="007266AA">
      <w:pPr>
        <w:widowControl w:val="0"/>
        <w:suppressAutoHyphens w:val="0"/>
        <w:autoSpaceDE w:val="0"/>
      </w:pPr>
    </w:p>
    <w:p w:rsidR="007266AA" w:rsidRDefault="007266AA" w:rsidP="007266AA">
      <w:pPr>
        <w:widowControl w:val="0"/>
        <w:autoSpaceDE w:val="0"/>
        <w:jc w:val="both"/>
      </w:pPr>
    </w:p>
    <w:p w:rsidR="007266AA" w:rsidRDefault="007266AA" w:rsidP="007266AA">
      <w:pPr>
        <w:widowControl w:val="0"/>
        <w:autoSpaceDE w:val="0"/>
        <w:ind w:left="-180" w:firstLine="360"/>
      </w:pPr>
      <w:r>
        <w:tab/>
      </w:r>
    </w:p>
    <w:p w:rsidR="007266AA" w:rsidRDefault="007266AA" w:rsidP="007266AA">
      <w:pPr>
        <w:autoSpaceDE w:val="0"/>
      </w:pPr>
    </w:p>
    <w:p w:rsidR="007266AA" w:rsidRDefault="007266AA" w:rsidP="007266AA">
      <w:pPr>
        <w:ind w:firstLine="708"/>
        <w:jc w:val="both"/>
      </w:pPr>
      <w:proofErr w:type="spellStart"/>
      <w:r>
        <w:rPr>
          <w:b/>
          <w:bCs/>
        </w:rPr>
        <w:t>ВриоГлавы</w:t>
      </w:r>
      <w:proofErr w:type="spellEnd"/>
      <w:r>
        <w:rPr>
          <w:b/>
          <w:bCs/>
        </w:rPr>
        <w:t xml:space="preserve"> Администрации                                                 </w:t>
      </w:r>
      <w:proofErr w:type="spellStart"/>
      <w:r>
        <w:rPr>
          <w:b/>
          <w:bCs/>
        </w:rPr>
        <w:t>Л.А.Щукин</w:t>
      </w:r>
      <w:proofErr w:type="spellEnd"/>
    </w:p>
    <w:p w:rsidR="007266AA" w:rsidRDefault="007266AA" w:rsidP="007266AA">
      <w:pPr>
        <w:autoSpaceDE w:val="0"/>
        <w:jc w:val="right"/>
      </w:pPr>
    </w:p>
    <w:p w:rsidR="007266AA" w:rsidRDefault="007266AA" w:rsidP="007266AA">
      <w:pPr>
        <w:autoSpaceDE w:val="0"/>
        <w:jc w:val="right"/>
      </w:pPr>
    </w:p>
    <w:p w:rsidR="007266AA" w:rsidRDefault="007266AA" w:rsidP="007266AA">
      <w:pPr>
        <w:autoSpaceDE w:val="0"/>
        <w:jc w:val="right"/>
      </w:pPr>
    </w:p>
    <w:p w:rsidR="007266AA" w:rsidRDefault="007266AA" w:rsidP="007266AA">
      <w:pPr>
        <w:autoSpaceDE w:val="0"/>
        <w:jc w:val="right"/>
      </w:pPr>
    </w:p>
    <w:p w:rsidR="00032EC1" w:rsidRDefault="00032EC1" w:rsidP="007266AA">
      <w:pPr>
        <w:autoSpaceDE w:val="0"/>
        <w:jc w:val="right"/>
      </w:pPr>
    </w:p>
    <w:p w:rsidR="00032EC1" w:rsidRDefault="00032EC1" w:rsidP="007266AA">
      <w:pPr>
        <w:autoSpaceDE w:val="0"/>
        <w:jc w:val="right"/>
      </w:pPr>
    </w:p>
    <w:p w:rsidR="00032EC1" w:rsidRDefault="00032EC1" w:rsidP="007266AA">
      <w:pPr>
        <w:autoSpaceDE w:val="0"/>
        <w:jc w:val="right"/>
      </w:pPr>
    </w:p>
    <w:p w:rsidR="00032EC1" w:rsidRDefault="00032EC1" w:rsidP="007266AA">
      <w:pPr>
        <w:autoSpaceDE w:val="0"/>
        <w:jc w:val="right"/>
      </w:pPr>
    </w:p>
    <w:p w:rsidR="00032EC1" w:rsidRDefault="00032EC1" w:rsidP="007266AA">
      <w:pPr>
        <w:autoSpaceDE w:val="0"/>
        <w:jc w:val="right"/>
      </w:pPr>
    </w:p>
    <w:p w:rsidR="00032EC1" w:rsidRDefault="00032EC1" w:rsidP="007266AA">
      <w:pPr>
        <w:autoSpaceDE w:val="0"/>
        <w:jc w:val="right"/>
      </w:pPr>
    </w:p>
    <w:p w:rsidR="00032EC1" w:rsidRDefault="00032EC1" w:rsidP="007266AA">
      <w:pPr>
        <w:autoSpaceDE w:val="0"/>
        <w:jc w:val="right"/>
      </w:pPr>
    </w:p>
    <w:p w:rsidR="00032EC1" w:rsidRDefault="00032EC1" w:rsidP="007266AA">
      <w:pPr>
        <w:autoSpaceDE w:val="0"/>
        <w:jc w:val="right"/>
      </w:pPr>
    </w:p>
    <w:p w:rsidR="00032EC1" w:rsidRDefault="00032EC1" w:rsidP="007266AA">
      <w:pPr>
        <w:autoSpaceDE w:val="0"/>
        <w:jc w:val="right"/>
      </w:pPr>
    </w:p>
    <w:p w:rsidR="00032EC1" w:rsidRPr="00032EC1" w:rsidRDefault="00032EC1" w:rsidP="00032EC1">
      <w:pPr>
        <w:rPr>
          <w:color w:val="1B1F21"/>
          <w:shd w:val="clear" w:color="auto" w:fill="FFFFFF"/>
        </w:rPr>
      </w:pPr>
      <w:proofErr w:type="spellStart"/>
      <w:r w:rsidRPr="00032EC1">
        <w:rPr>
          <w:color w:val="1B1F21"/>
          <w:shd w:val="clear" w:color="auto" w:fill="FFFFFF"/>
        </w:rPr>
        <w:t>Зам.Главы</w:t>
      </w:r>
      <w:proofErr w:type="spellEnd"/>
      <w:r w:rsidRPr="00032EC1">
        <w:rPr>
          <w:color w:val="1B1F21"/>
          <w:shd w:val="clear" w:color="auto" w:fill="FFFFFF"/>
        </w:rPr>
        <w:t xml:space="preserve"> администрации по финансам</w:t>
      </w:r>
    </w:p>
    <w:p w:rsidR="00032EC1" w:rsidRPr="00032EC1" w:rsidRDefault="00032EC1" w:rsidP="00032EC1">
      <w:r w:rsidRPr="00032EC1">
        <w:rPr>
          <w:color w:val="1B1F21"/>
          <w:shd w:val="clear" w:color="auto" w:fill="FFFFFF"/>
        </w:rPr>
        <w:t xml:space="preserve">-главный бухгалтер                                                                            </w:t>
      </w:r>
      <w:proofErr w:type="spellStart"/>
      <w:r w:rsidRPr="00032EC1">
        <w:rPr>
          <w:color w:val="1B1F21"/>
          <w:shd w:val="clear" w:color="auto" w:fill="FFFFFF"/>
        </w:rPr>
        <w:t>Н.Е.Годунова</w:t>
      </w:r>
      <w:proofErr w:type="spellEnd"/>
    </w:p>
    <w:p w:rsidR="00032EC1" w:rsidRPr="00032EC1" w:rsidRDefault="00032EC1" w:rsidP="00032EC1"/>
    <w:p w:rsidR="00032EC1" w:rsidRPr="00032EC1" w:rsidRDefault="00032EC1" w:rsidP="00032EC1">
      <w:pPr>
        <w:rPr>
          <w:color w:val="1B1F21"/>
          <w:shd w:val="clear" w:color="auto" w:fill="FFFFFF"/>
        </w:rPr>
      </w:pPr>
      <w:proofErr w:type="spellStart"/>
      <w:r w:rsidRPr="00032EC1">
        <w:t>Зам.Главы</w:t>
      </w:r>
      <w:proofErr w:type="spellEnd"/>
      <w:r w:rsidRPr="00032EC1">
        <w:t xml:space="preserve"> администрации по </w:t>
      </w:r>
      <w:r w:rsidRPr="00032EC1">
        <w:rPr>
          <w:color w:val="1B1F21"/>
          <w:shd w:val="clear" w:color="auto" w:fill="FFFFFF"/>
        </w:rPr>
        <w:t>экономическому</w:t>
      </w:r>
    </w:p>
    <w:p w:rsidR="00032EC1" w:rsidRPr="00032EC1" w:rsidRDefault="00032EC1" w:rsidP="00032EC1">
      <w:pPr>
        <w:tabs>
          <w:tab w:val="left" w:pos="6450"/>
        </w:tabs>
      </w:pPr>
      <w:r w:rsidRPr="00032EC1">
        <w:rPr>
          <w:color w:val="1B1F21"/>
          <w:shd w:val="clear" w:color="auto" w:fill="FFFFFF"/>
        </w:rPr>
        <w:t xml:space="preserve"> развитию и управления муниципальным имуществом</w:t>
      </w:r>
      <w:r w:rsidRPr="00032EC1">
        <w:rPr>
          <w:color w:val="1B1F21"/>
          <w:shd w:val="clear" w:color="auto" w:fill="FFFFFF"/>
        </w:rPr>
        <w:tab/>
        <w:t xml:space="preserve"> </w:t>
      </w:r>
      <w:proofErr w:type="spellStart"/>
      <w:r w:rsidRPr="00032EC1">
        <w:rPr>
          <w:color w:val="1B1F21"/>
          <w:shd w:val="clear" w:color="auto" w:fill="FFFFFF"/>
        </w:rPr>
        <w:t>Г.Л.Федоров</w:t>
      </w:r>
      <w:proofErr w:type="spellEnd"/>
    </w:p>
    <w:p w:rsidR="00032EC1" w:rsidRPr="00032EC1" w:rsidRDefault="00032EC1" w:rsidP="00032EC1">
      <w:pPr>
        <w:rPr>
          <w:color w:val="1B1F21"/>
          <w:shd w:val="clear" w:color="auto" w:fill="FFFFFF"/>
        </w:rPr>
      </w:pPr>
    </w:p>
    <w:p w:rsidR="00032EC1" w:rsidRPr="00032EC1" w:rsidRDefault="00032EC1" w:rsidP="00032EC1">
      <w:r w:rsidRPr="00032EC1">
        <w:t xml:space="preserve">Главный специалист отдела   по </w:t>
      </w:r>
      <w:proofErr w:type="spellStart"/>
      <w:proofErr w:type="gramStart"/>
      <w:r w:rsidRPr="00032EC1">
        <w:t>соц.вопросам</w:t>
      </w:r>
      <w:proofErr w:type="spellEnd"/>
      <w:proofErr w:type="gramEnd"/>
      <w:r w:rsidRPr="00032EC1">
        <w:t xml:space="preserve">, </w:t>
      </w:r>
    </w:p>
    <w:p w:rsidR="00032EC1" w:rsidRPr="00032EC1" w:rsidRDefault="00032EC1" w:rsidP="00032EC1">
      <w:r w:rsidRPr="00032EC1">
        <w:t xml:space="preserve">культуре, спорту и </w:t>
      </w:r>
      <w:proofErr w:type="gramStart"/>
      <w:r w:rsidRPr="00032EC1">
        <w:t>молодежной  политике</w:t>
      </w:r>
      <w:proofErr w:type="gramEnd"/>
      <w:r w:rsidRPr="00032EC1">
        <w:t xml:space="preserve">                                       </w:t>
      </w:r>
      <w:proofErr w:type="spellStart"/>
      <w:r w:rsidRPr="00032EC1">
        <w:rPr>
          <w:bCs/>
        </w:rPr>
        <w:t>И.В.Левченко</w:t>
      </w:r>
      <w:proofErr w:type="spellEnd"/>
      <w:r w:rsidRPr="00032EC1">
        <w:rPr>
          <w:b/>
          <w:bCs/>
        </w:rPr>
        <w:t xml:space="preserve"> </w:t>
      </w:r>
    </w:p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>
      <w:pPr>
        <w:rPr>
          <w:color w:val="1B1F21"/>
          <w:shd w:val="clear" w:color="auto" w:fill="FFFFFF"/>
        </w:rPr>
      </w:pPr>
      <w:r w:rsidRPr="00032EC1">
        <w:rPr>
          <w:color w:val="1B1F21"/>
          <w:shd w:val="clear" w:color="auto" w:fill="FFFFFF"/>
        </w:rPr>
        <w:t xml:space="preserve">Ведущий эксперт по правовым вопросам                                         Я.Б. </w:t>
      </w:r>
      <w:proofErr w:type="spellStart"/>
      <w:r w:rsidRPr="00032EC1">
        <w:rPr>
          <w:color w:val="1B1F21"/>
          <w:shd w:val="clear" w:color="auto" w:fill="FFFFFF"/>
        </w:rPr>
        <w:t>Гамова</w:t>
      </w:r>
      <w:proofErr w:type="spellEnd"/>
    </w:p>
    <w:p w:rsidR="00032EC1" w:rsidRPr="00032EC1" w:rsidRDefault="00032EC1" w:rsidP="00032EC1">
      <w:r w:rsidRPr="00032EC1">
        <w:rPr>
          <w:color w:val="1B1F21"/>
          <w:shd w:val="clear" w:color="auto" w:fill="FFFFFF"/>
        </w:rPr>
        <w:t>и нотариальным действиям</w:t>
      </w:r>
    </w:p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>
      <w:r w:rsidRPr="00032EC1">
        <w:t>Рассылка по адресу:</w:t>
      </w:r>
    </w:p>
    <w:p w:rsidR="00032EC1" w:rsidRPr="00032EC1" w:rsidRDefault="00032EC1" w:rsidP="00032EC1">
      <w:r w:rsidRPr="00032EC1">
        <w:t>В дело-1</w:t>
      </w:r>
    </w:p>
    <w:p w:rsidR="00032EC1" w:rsidRPr="00032EC1" w:rsidRDefault="00032EC1" w:rsidP="00032EC1"/>
    <w:p w:rsidR="00032EC1" w:rsidRPr="00032EC1" w:rsidRDefault="00032EC1" w:rsidP="00032EC1">
      <w:r w:rsidRPr="00032EC1">
        <w:rPr>
          <w:color w:val="1B1F21"/>
          <w:shd w:val="clear" w:color="auto" w:fill="FFFFFF"/>
        </w:rPr>
        <w:t>Ведущий эксперт по правовым вопросам</w:t>
      </w:r>
      <w:r w:rsidRPr="00032EC1">
        <w:rPr>
          <w:rFonts w:ascii="Trebuchet MS" w:hAnsi="Trebuchet MS"/>
          <w:color w:val="1B1F21"/>
          <w:sz w:val="20"/>
          <w:szCs w:val="20"/>
          <w:shd w:val="clear" w:color="auto" w:fill="FFFFFF"/>
        </w:rPr>
        <w:t> </w:t>
      </w:r>
      <w:r w:rsidRPr="00032EC1">
        <w:t>-1</w:t>
      </w:r>
    </w:p>
    <w:p w:rsidR="00032EC1" w:rsidRPr="00032EC1" w:rsidRDefault="00032EC1" w:rsidP="00032EC1"/>
    <w:p w:rsidR="00032EC1" w:rsidRPr="00032EC1" w:rsidRDefault="00032EC1" w:rsidP="00032EC1">
      <w:r w:rsidRPr="00032EC1">
        <w:t>Прокуратура- 1</w:t>
      </w:r>
    </w:p>
    <w:p w:rsidR="00032EC1" w:rsidRPr="00032EC1" w:rsidRDefault="00032EC1" w:rsidP="00032EC1">
      <w:r w:rsidRPr="00032EC1">
        <w:t>Консультант + -1</w:t>
      </w:r>
    </w:p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>
      <w:r w:rsidRPr="00032EC1">
        <w:t>Левченко И.В.-1</w:t>
      </w:r>
    </w:p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Default="00032EC1" w:rsidP="007266AA">
      <w:pPr>
        <w:autoSpaceDE w:val="0"/>
        <w:jc w:val="right"/>
      </w:pPr>
    </w:p>
    <w:p w:rsidR="00032EC1" w:rsidRDefault="00032EC1" w:rsidP="007266AA">
      <w:pPr>
        <w:autoSpaceDE w:val="0"/>
        <w:jc w:val="right"/>
      </w:pPr>
    </w:p>
    <w:p w:rsidR="007266AA" w:rsidRDefault="007266AA" w:rsidP="007266AA">
      <w:pPr>
        <w:autoSpaceDE w:val="0"/>
        <w:jc w:val="right"/>
      </w:pPr>
    </w:p>
    <w:p w:rsidR="007266AA" w:rsidRDefault="007266AA" w:rsidP="007266AA">
      <w:pPr>
        <w:autoSpaceDE w:val="0"/>
      </w:pPr>
    </w:p>
    <w:p w:rsidR="007266AA" w:rsidRDefault="007266AA" w:rsidP="007266AA">
      <w:pPr>
        <w:autoSpaceDE w:val="0"/>
      </w:pPr>
    </w:p>
    <w:p w:rsidR="007266AA" w:rsidRDefault="007266AA" w:rsidP="007266AA">
      <w:pPr>
        <w:autoSpaceDE w:val="0"/>
      </w:pPr>
    </w:p>
    <w:p w:rsidR="007266AA" w:rsidRDefault="007266AA" w:rsidP="007266AA">
      <w:pPr>
        <w:autoSpaceDE w:val="0"/>
      </w:pPr>
    </w:p>
    <w:p w:rsidR="007266AA" w:rsidRDefault="007266AA" w:rsidP="007266AA">
      <w:pPr>
        <w:autoSpaceDE w:val="0"/>
      </w:pPr>
    </w:p>
    <w:p w:rsidR="0084377F" w:rsidRDefault="0084377F"/>
    <w:sectPr w:rsidR="0084377F" w:rsidSect="007266A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ACF55A5"/>
    <w:multiLevelType w:val="multilevel"/>
    <w:tmpl w:val="81B433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AA"/>
    <w:rsid w:val="00032EC1"/>
    <w:rsid w:val="002F2F8E"/>
    <w:rsid w:val="00407DCC"/>
    <w:rsid w:val="004D64C7"/>
    <w:rsid w:val="005D74D2"/>
    <w:rsid w:val="005D7D6F"/>
    <w:rsid w:val="007266AA"/>
    <w:rsid w:val="0084377F"/>
    <w:rsid w:val="00C1251A"/>
    <w:rsid w:val="00D9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2DAE5"/>
  <w15:chartTrackingRefBased/>
  <w15:docId w15:val="{29BBA76E-99E1-4F2E-B5E3-CC655CF3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6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7266AA"/>
    <w:pPr>
      <w:keepNext/>
      <w:numPr>
        <w:ilvl w:val="1"/>
        <w:numId w:val="1"/>
      </w:numPr>
      <w:suppressAutoHyphens w:val="0"/>
      <w:autoSpaceDE w:val="0"/>
      <w:ind w:left="0"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66AA"/>
    <w:rPr>
      <w:rFonts w:ascii="Arial" w:eastAsia="Times New Roman" w:hAnsi="Arial" w:cs="Arial"/>
      <w:b/>
      <w:bCs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266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66AA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407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Levchenko</dc:creator>
  <cp:keywords/>
  <dc:description/>
  <cp:lastModifiedBy>Levchenko</cp:lastModifiedBy>
  <cp:revision>5</cp:revision>
  <cp:lastPrinted>2023-05-24T11:22:00Z</cp:lastPrinted>
  <dcterms:created xsi:type="dcterms:W3CDTF">2023-05-12T07:11:00Z</dcterms:created>
  <dcterms:modified xsi:type="dcterms:W3CDTF">2023-05-25T07:54:00Z</dcterms:modified>
</cp:coreProperties>
</file>