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38" w:rsidRDefault="00565638" w:rsidP="0056563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74CF4" w:rsidRDefault="00565638" w:rsidP="0056563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65638" w:rsidRDefault="00565638" w:rsidP="00565638">
      <w:pPr>
        <w:tabs>
          <w:tab w:val="center" w:pos="4734"/>
          <w:tab w:val="left" w:pos="7215"/>
        </w:tabs>
        <w:ind w:right="-1"/>
        <w:jc w:val="center"/>
        <w:rPr>
          <w:b/>
          <w:sz w:val="28"/>
          <w:szCs w:val="28"/>
        </w:rPr>
      </w:pPr>
      <w:r w:rsidRPr="00565638">
        <w:rPr>
          <w:b/>
          <w:sz w:val="28"/>
          <w:szCs w:val="28"/>
        </w:rPr>
        <w:drawing>
          <wp:inline distT="0" distB="0" distL="0" distR="0">
            <wp:extent cx="612088" cy="656541"/>
            <wp:effectExtent l="19050" t="0" r="0" b="0"/>
            <wp:docPr id="3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8" cy="65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38" w:rsidRDefault="00565638" w:rsidP="00565638">
      <w:pPr>
        <w:tabs>
          <w:tab w:val="center" w:pos="4734"/>
          <w:tab w:val="left" w:pos="7215"/>
        </w:tabs>
        <w:ind w:right="-1"/>
        <w:jc w:val="center"/>
        <w:rPr>
          <w:b/>
          <w:sz w:val="28"/>
          <w:szCs w:val="28"/>
        </w:rPr>
      </w:pPr>
    </w:p>
    <w:p w:rsidR="00565638" w:rsidRPr="00FB7CC0" w:rsidRDefault="00565638" w:rsidP="00565638">
      <w:pPr>
        <w:tabs>
          <w:tab w:val="center" w:pos="4734"/>
          <w:tab w:val="left" w:pos="7215"/>
        </w:tabs>
        <w:ind w:right="-1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ГОРОДСКАЯ ДУМА</w:t>
      </w:r>
    </w:p>
    <w:p w:rsidR="00565638" w:rsidRPr="00FB7CC0" w:rsidRDefault="00565638" w:rsidP="00565638">
      <w:pPr>
        <w:ind w:right="-1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</w:t>
      </w:r>
      <w:r>
        <w:rPr>
          <w:b/>
          <w:sz w:val="28"/>
          <w:szCs w:val="28"/>
        </w:rPr>
        <w:t>Е</w:t>
      </w:r>
      <w:r w:rsidRPr="00FB7CC0">
        <w:rPr>
          <w:b/>
          <w:sz w:val="28"/>
          <w:szCs w:val="28"/>
        </w:rPr>
        <w:t>НКИ»</w:t>
      </w:r>
    </w:p>
    <w:p w:rsidR="00565638" w:rsidRDefault="00565638" w:rsidP="00565638">
      <w:pPr>
        <w:ind w:right="-1"/>
        <w:jc w:val="center"/>
        <w:rPr>
          <w:b/>
          <w:sz w:val="28"/>
          <w:szCs w:val="28"/>
        </w:rPr>
      </w:pPr>
    </w:p>
    <w:p w:rsidR="00565638" w:rsidRPr="0041326C" w:rsidRDefault="00565638" w:rsidP="00565638">
      <w:pPr>
        <w:jc w:val="center"/>
        <w:rPr>
          <w:sz w:val="22"/>
        </w:rPr>
      </w:pPr>
      <w:proofErr w:type="gramStart"/>
      <w:r w:rsidRPr="0041326C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</w:p>
    <w:p w:rsidR="00565638" w:rsidRPr="00670D38" w:rsidRDefault="00565638" w:rsidP="00565638">
      <w:pPr>
        <w:ind w:right="-1"/>
        <w:jc w:val="center"/>
        <w:rPr>
          <w:b/>
          <w:sz w:val="26"/>
          <w:szCs w:val="26"/>
        </w:rPr>
      </w:pPr>
    </w:p>
    <w:p w:rsidR="00565638" w:rsidRPr="00063427" w:rsidRDefault="00565638" w:rsidP="00565638">
      <w:pPr>
        <w:ind w:right="-1"/>
        <w:jc w:val="center"/>
        <w:rPr>
          <w:sz w:val="26"/>
          <w:szCs w:val="26"/>
        </w:rPr>
      </w:pPr>
      <w:r w:rsidRPr="00063427">
        <w:rPr>
          <w:sz w:val="26"/>
          <w:szCs w:val="26"/>
        </w:rPr>
        <w:t>от</w:t>
      </w:r>
      <w:r w:rsidRPr="00565638">
        <w:rPr>
          <w:sz w:val="26"/>
          <w:szCs w:val="26"/>
          <w:u w:val="single"/>
        </w:rPr>
        <w:t xml:space="preserve">                   </w:t>
      </w:r>
      <w:r>
        <w:rPr>
          <w:sz w:val="26"/>
          <w:szCs w:val="26"/>
        </w:rPr>
        <w:t>2024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63427">
        <w:rPr>
          <w:sz w:val="26"/>
          <w:szCs w:val="26"/>
        </w:rPr>
        <w:t xml:space="preserve">№ </w:t>
      </w:r>
      <w:r>
        <w:rPr>
          <w:sz w:val="26"/>
          <w:szCs w:val="26"/>
        </w:rPr>
        <w:t>____</w:t>
      </w:r>
    </w:p>
    <w:p w:rsidR="00565638" w:rsidRPr="00136172" w:rsidRDefault="00565638" w:rsidP="00565638">
      <w:pPr>
        <w:ind w:right="-1"/>
        <w:jc w:val="center"/>
        <w:rPr>
          <w:b/>
          <w:sz w:val="13"/>
          <w:szCs w:val="13"/>
        </w:rPr>
      </w:pPr>
    </w:p>
    <w:p w:rsidR="00565638" w:rsidRPr="00565638" w:rsidRDefault="00565638" w:rsidP="00565638">
      <w:pPr>
        <w:jc w:val="center"/>
        <w:rPr>
          <w:sz w:val="24"/>
          <w:szCs w:val="24"/>
        </w:rPr>
      </w:pPr>
      <w:r w:rsidRPr="00565638">
        <w:rPr>
          <w:sz w:val="24"/>
          <w:szCs w:val="24"/>
        </w:rPr>
        <w:t>г. Кременки Жуковского района Калужской области</w:t>
      </w:r>
    </w:p>
    <w:p w:rsidR="00565638" w:rsidRPr="00565638" w:rsidRDefault="00565638" w:rsidP="00565638">
      <w:pPr>
        <w:ind w:right="-30"/>
        <w:jc w:val="center"/>
        <w:rPr>
          <w:sz w:val="24"/>
          <w:szCs w:val="24"/>
        </w:rPr>
      </w:pPr>
    </w:p>
    <w:p w:rsidR="00565638" w:rsidRPr="00565638" w:rsidRDefault="00565638" w:rsidP="00565638">
      <w:pPr>
        <w:ind w:right="-30"/>
        <w:jc w:val="center"/>
        <w:rPr>
          <w:sz w:val="24"/>
          <w:szCs w:val="24"/>
        </w:rPr>
      </w:pPr>
    </w:p>
    <w:p w:rsidR="00565638" w:rsidRPr="00565638" w:rsidRDefault="00565638" w:rsidP="005656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5638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Положения о  муниципальном контроле </w:t>
      </w:r>
      <w:r w:rsidRPr="00565638">
        <w:rPr>
          <w:rFonts w:ascii="Times New Roman" w:hAnsi="Times New Roman" w:cs="Times New Roman"/>
          <w:b w:val="0"/>
          <w:sz w:val="24"/>
          <w:szCs w:val="24"/>
        </w:rPr>
        <w:t>на автомобильном транспорте, городском надземном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э</w:t>
      </w:r>
      <w:r w:rsidRPr="00565638">
        <w:rPr>
          <w:rFonts w:ascii="Times New Roman" w:hAnsi="Times New Roman" w:cs="Times New Roman"/>
          <w:b w:val="0"/>
          <w:sz w:val="24"/>
          <w:szCs w:val="24"/>
        </w:rPr>
        <w:t>лектрическом транспорте и в дорожном хозяйстве.</w:t>
      </w:r>
    </w:p>
    <w:p w:rsidR="00565638" w:rsidRPr="00565638" w:rsidRDefault="00565638" w:rsidP="00565638">
      <w:pPr>
        <w:jc w:val="center"/>
        <w:rPr>
          <w:b/>
          <w:sz w:val="24"/>
          <w:szCs w:val="24"/>
        </w:rPr>
      </w:pPr>
    </w:p>
    <w:p w:rsidR="00565638" w:rsidRDefault="00565638" w:rsidP="00565638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D5E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 от 29.12.2004 №188-ФЗ, Федеральными законами: от 06.10.2003 №131-ФЗ «Об общих принципах организации местного самоуправления в Российской Федерации», от 31.07.2020 №248-ФЗ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D5E">
        <w:rPr>
          <w:rFonts w:ascii="Times New Roman" w:hAnsi="Times New Roman" w:cs="Times New Roman"/>
          <w:sz w:val="24"/>
          <w:szCs w:val="24"/>
        </w:rPr>
        <w:t xml:space="preserve">«О государственном контроле (надзоре и муниципальном контроле в Российской Федерации», </w:t>
      </w:r>
      <w:r w:rsidRPr="007237B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>
        <w:r w:rsidRPr="007237B2">
          <w:rPr>
            <w:rFonts w:ascii="Times New Roman" w:hAnsi="Times New Roman" w:cs="Times New Roman"/>
            <w:sz w:val="24"/>
            <w:szCs w:val="24"/>
          </w:rPr>
          <w:t>статьей 30</w:t>
        </w:r>
      </w:hyperlink>
      <w:r w:rsidRPr="007237B2">
        <w:rPr>
          <w:rFonts w:ascii="Times New Roman" w:hAnsi="Times New Roman" w:cs="Times New Roman"/>
          <w:sz w:val="24"/>
          <w:szCs w:val="24"/>
        </w:rPr>
        <w:t xml:space="preserve"> Устава МО "Город Кременки",</w:t>
      </w:r>
      <w:r w:rsidRPr="00D60D5E">
        <w:rPr>
          <w:rFonts w:ascii="Times New Roman" w:hAnsi="Times New Roman" w:cs="Times New Roman"/>
          <w:sz w:val="24"/>
          <w:szCs w:val="24"/>
        </w:rPr>
        <w:t xml:space="preserve">  Городская Дума  городского поселения «Город Кременки» </w:t>
      </w:r>
      <w:proofErr w:type="gramEnd"/>
    </w:p>
    <w:p w:rsidR="00565638" w:rsidRDefault="00565638" w:rsidP="00565638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638" w:rsidRDefault="00565638" w:rsidP="00565638">
      <w:pPr>
        <w:ind w:right="-30"/>
        <w:jc w:val="center"/>
        <w:rPr>
          <w:b/>
          <w:sz w:val="24"/>
          <w:szCs w:val="24"/>
        </w:rPr>
      </w:pPr>
      <w:proofErr w:type="gramStart"/>
      <w:r w:rsidRPr="00D60D5E">
        <w:rPr>
          <w:b/>
          <w:sz w:val="24"/>
          <w:szCs w:val="24"/>
        </w:rPr>
        <w:t>Р</w:t>
      </w:r>
      <w:proofErr w:type="gramEnd"/>
      <w:r w:rsidRPr="00D60D5E">
        <w:rPr>
          <w:b/>
          <w:sz w:val="24"/>
          <w:szCs w:val="24"/>
        </w:rPr>
        <w:t xml:space="preserve"> Е Ш И Л А:</w:t>
      </w:r>
    </w:p>
    <w:p w:rsidR="00565638" w:rsidRPr="00D60D5E" w:rsidRDefault="00565638" w:rsidP="00565638">
      <w:pPr>
        <w:ind w:right="-30"/>
        <w:jc w:val="center"/>
        <w:rPr>
          <w:b/>
          <w:sz w:val="24"/>
          <w:szCs w:val="24"/>
        </w:rPr>
      </w:pPr>
    </w:p>
    <w:p w:rsidR="00565638" w:rsidRPr="00565638" w:rsidRDefault="00565638" w:rsidP="005656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5638">
        <w:rPr>
          <w:rFonts w:ascii="Times New Roman" w:hAnsi="Times New Roman" w:cs="Times New Roman"/>
          <w:b w:val="0"/>
          <w:sz w:val="24"/>
          <w:szCs w:val="24"/>
        </w:rPr>
        <w:t>1.Утвердить «Положение о порядке осуществления муниципального на автомобильном транспорте, городском надземном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э</w:t>
      </w:r>
      <w:r w:rsidRPr="00565638">
        <w:rPr>
          <w:rFonts w:ascii="Times New Roman" w:hAnsi="Times New Roman" w:cs="Times New Roman"/>
          <w:b w:val="0"/>
          <w:sz w:val="24"/>
          <w:szCs w:val="24"/>
        </w:rPr>
        <w:t>лектрическом транспорте и в дорожном хозяйстве</w:t>
      </w:r>
    </w:p>
    <w:p w:rsidR="00565638" w:rsidRPr="00D60D5E" w:rsidRDefault="00565638" w:rsidP="00565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D5E">
        <w:rPr>
          <w:rFonts w:ascii="Times New Roman" w:hAnsi="Times New Roman" w:cs="Times New Roman"/>
          <w:sz w:val="24"/>
          <w:szCs w:val="24"/>
        </w:rPr>
        <w:t xml:space="preserve">(прилагается). </w:t>
      </w:r>
    </w:p>
    <w:p w:rsidR="00565638" w:rsidRPr="00D60D5E" w:rsidRDefault="00565638" w:rsidP="0056563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60D5E">
        <w:rPr>
          <w:rFonts w:ascii="Times New Roman" w:hAnsi="Times New Roman" w:cs="Times New Roman"/>
          <w:b w:val="0"/>
          <w:sz w:val="24"/>
          <w:szCs w:val="24"/>
        </w:rPr>
        <w:t>3. Обнародовать настоящее Решение.</w:t>
      </w:r>
    </w:p>
    <w:p w:rsidR="00565638" w:rsidRPr="00565638" w:rsidRDefault="00565638" w:rsidP="0056563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65638">
        <w:rPr>
          <w:rFonts w:ascii="Times New Roman" w:hAnsi="Times New Roman" w:cs="Times New Roman"/>
          <w:b w:val="0"/>
          <w:sz w:val="24"/>
          <w:szCs w:val="24"/>
        </w:rPr>
        <w:t xml:space="preserve">4. Настоящее Решение вступает в силу </w:t>
      </w:r>
      <w:proofErr w:type="gramStart"/>
      <w:r w:rsidRPr="00565638">
        <w:rPr>
          <w:rFonts w:ascii="Times New Roman" w:hAnsi="Times New Roman" w:cs="Times New Roman"/>
          <w:b w:val="0"/>
          <w:sz w:val="24"/>
          <w:szCs w:val="24"/>
        </w:rPr>
        <w:t>с даты</w:t>
      </w:r>
      <w:proofErr w:type="gramEnd"/>
      <w:r w:rsidRPr="00565638">
        <w:rPr>
          <w:rFonts w:ascii="Times New Roman" w:hAnsi="Times New Roman" w:cs="Times New Roman"/>
          <w:b w:val="0"/>
          <w:sz w:val="24"/>
          <w:szCs w:val="24"/>
        </w:rPr>
        <w:t xml:space="preserve"> его обнародования.</w:t>
      </w:r>
    </w:p>
    <w:p w:rsidR="00565638" w:rsidRPr="00565638" w:rsidRDefault="00565638" w:rsidP="0056563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65638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proofErr w:type="gramStart"/>
      <w:r w:rsidRPr="00565638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565638">
        <w:rPr>
          <w:rFonts w:ascii="Times New Roman" w:hAnsi="Times New Roman" w:cs="Times New Roman"/>
          <w:b w:val="0"/>
          <w:sz w:val="24"/>
          <w:szCs w:val="24"/>
        </w:rPr>
        <w:t xml:space="preserve"> исполнением данного Решения оставляю за собой.</w:t>
      </w:r>
    </w:p>
    <w:p w:rsidR="00565638" w:rsidRPr="00565638" w:rsidRDefault="00565638" w:rsidP="0056563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65638" w:rsidRPr="00D60D5E" w:rsidRDefault="00565638" w:rsidP="00565638">
      <w:pPr>
        <w:pStyle w:val="a3"/>
        <w:ind w:firstLine="851"/>
        <w:rPr>
          <w:rFonts w:ascii="Arial" w:hAnsi="Arial" w:cs="Arial"/>
          <w:sz w:val="24"/>
          <w:szCs w:val="24"/>
        </w:rPr>
      </w:pPr>
    </w:p>
    <w:p w:rsidR="00565638" w:rsidRPr="00F0576D" w:rsidRDefault="00565638" w:rsidP="00565638">
      <w:pPr>
        <w:pStyle w:val="a3"/>
        <w:ind w:firstLine="142"/>
        <w:jc w:val="left"/>
        <w:rPr>
          <w:b/>
          <w:sz w:val="26"/>
          <w:szCs w:val="26"/>
        </w:rPr>
      </w:pPr>
    </w:p>
    <w:p w:rsidR="00565638" w:rsidRPr="00A7287E" w:rsidRDefault="00565638" w:rsidP="00565638">
      <w:pPr>
        <w:widowControl w:val="0"/>
        <w:rPr>
          <w:b/>
          <w:bCs/>
          <w:sz w:val="26"/>
          <w:szCs w:val="26"/>
        </w:rPr>
      </w:pPr>
      <w:r w:rsidRPr="00A7287E">
        <w:rPr>
          <w:b/>
          <w:bCs/>
          <w:sz w:val="26"/>
          <w:szCs w:val="26"/>
        </w:rPr>
        <w:t>Глава городского поселения</w:t>
      </w:r>
    </w:p>
    <w:p w:rsidR="00565638" w:rsidRDefault="00565638" w:rsidP="00565638">
      <w:pPr>
        <w:widowControl w:val="0"/>
        <w:rPr>
          <w:b/>
          <w:bCs/>
          <w:sz w:val="26"/>
          <w:szCs w:val="26"/>
        </w:rPr>
      </w:pPr>
      <w:r w:rsidRPr="00A7287E">
        <w:rPr>
          <w:b/>
          <w:bCs/>
          <w:sz w:val="26"/>
          <w:szCs w:val="26"/>
        </w:rPr>
        <w:t>«Город Кременки»                                                                                   Д.Н. Плеханов</w:t>
      </w:r>
    </w:p>
    <w:p w:rsidR="00291317" w:rsidRDefault="00291317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638" w:rsidRDefault="00565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638" w:rsidRDefault="00565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638" w:rsidRDefault="00565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638" w:rsidRDefault="00565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638" w:rsidRDefault="00565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638" w:rsidRDefault="00565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638" w:rsidRDefault="00565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638" w:rsidRDefault="00565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638" w:rsidRDefault="00565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638" w:rsidRPr="00A74CF4" w:rsidRDefault="00565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A74CF4">
        <w:rPr>
          <w:rFonts w:ascii="Times New Roman" w:hAnsi="Times New Roman" w:cs="Times New Roman"/>
          <w:sz w:val="24"/>
          <w:szCs w:val="24"/>
        </w:rPr>
        <w:t>ПОЛОЖЕНИЕ</w:t>
      </w:r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О ПОРЯДКЕ ОСУЩЕСТВЛЕНИЯ МУНИЦИПАЛЬНОГО КОНТРОЛЯ</w:t>
      </w:r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</w:t>
      </w:r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ЭЛЕКТРИЧЕСКОМ </w:t>
      </w:r>
      <w:proofErr w:type="gramStart"/>
      <w:r w:rsidRPr="00A74CF4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A74CF4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</w:p>
    <w:p w:rsidR="00A74CF4" w:rsidRPr="00A74CF4" w:rsidRDefault="00A74CF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(далее - Муниципальный контроль).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74CF4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Федеральными законами от 08.11.2007 </w:t>
      </w:r>
      <w:hyperlink r:id="rId6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N 257-ФЗ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06.10.2003 </w:t>
      </w:r>
      <w:hyperlink r:id="rId7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31.07.2020 </w:t>
      </w:r>
      <w:hyperlink r:id="rId8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N 248-ФЗ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муниципальном контроле в Российской Федерации" (далее - Федеральный</w:t>
      </w:r>
      <w:proofErr w:type="gramEnd"/>
      <w:r w:rsidRPr="00A74CF4">
        <w:rPr>
          <w:rFonts w:ascii="Times New Roman" w:hAnsi="Times New Roman" w:cs="Times New Roman"/>
          <w:sz w:val="24"/>
          <w:szCs w:val="24"/>
        </w:rPr>
        <w:t xml:space="preserve"> закон N 248-ФЗ), а также иными нормативными правовыми актами.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1.3. 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- в области автомобильных дорог и дорожной деятельности, установленных в отношении автомобильных дорог: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местного значения и искусственных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1.4. Муниципальный контроль осуществляется Администрацией городского поселения город </w:t>
      </w:r>
      <w:r>
        <w:rPr>
          <w:rFonts w:ascii="Times New Roman" w:hAnsi="Times New Roman" w:cs="Times New Roman"/>
          <w:sz w:val="24"/>
          <w:szCs w:val="24"/>
        </w:rPr>
        <w:t>Кременки</w:t>
      </w:r>
      <w:r w:rsidRPr="00A74CF4">
        <w:rPr>
          <w:rFonts w:ascii="Times New Roman" w:hAnsi="Times New Roman" w:cs="Times New Roman"/>
          <w:sz w:val="24"/>
          <w:szCs w:val="24"/>
        </w:rPr>
        <w:t xml:space="preserve"> (далее - Контрольный орган, Администрация).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1.5. Должностными лицами Администрации, уполномоченными осуществлять Муниципальный контроль от имени Администрации, являются лица, в должностные обязанности которых в соответствии с должностной инструкцией входит осуществление полномочий по муниципальному контролю на автомобильном транспорте, городском наземном электрическом транспорте и в дорожном хозяйстве (далее - Инспектор). Список инспекторов устанавливается постановлением Администрации.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Инспекторы при осуществлении Муниципального контроля имеют права, обязанности и несут ответственность в соответствии с Федеральным </w:t>
      </w:r>
      <w:hyperlink r:id="rId9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N 248-ФЗ и иными федеральными законами.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1.6. Должностным лицом Администрации, уполномоченным на принятие решения о проведении контрольных (надзорных) мероприятий, является Глава администрации </w:t>
      </w:r>
      <w:r w:rsidRPr="00A74CF4">
        <w:rPr>
          <w:rFonts w:ascii="Times New Roman" w:hAnsi="Times New Roman" w:cs="Times New Roman"/>
          <w:sz w:val="24"/>
          <w:szCs w:val="24"/>
        </w:rPr>
        <w:lastRenderedPageBreak/>
        <w:t xml:space="preserve">городского поселения город </w:t>
      </w:r>
      <w:r>
        <w:rPr>
          <w:rFonts w:ascii="Times New Roman" w:hAnsi="Times New Roman" w:cs="Times New Roman"/>
          <w:sz w:val="24"/>
          <w:szCs w:val="24"/>
        </w:rPr>
        <w:t>Кременки</w:t>
      </w:r>
      <w:r w:rsidRPr="00A74CF4">
        <w:rPr>
          <w:rFonts w:ascii="Times New Roman" w:hAnsi="Times New Roman" w:cs="Times New Roman"/>
          <w:sz w:val="24"/>
          <w:szCs w:val="24"/>
        </w:rPr>
        <w:t>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1.7. Объектами Муниципального контроля на автомобильном транспорте, городском наземном электрическом транспорте и в дорожном хозяйстве (далее - объект контроля) являются: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- 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1.8. При сборе, обработке, анализе и учете сведений об объектах контроля для целей их учета Администрация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A74CF4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A74CF4">
        <w:rPr>
          <w:rFonts w:ascii="Times New Roman" w:hAnsi="Times New Roman" w:cs="Times New Roman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1.9. Контрольным органом в рамках осуществления муниципального контроля на автомобильном транспорте, городском наземном электрическом транспорте и в дорожном хозяйстве обеспечивается учет объектов контроля.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1.10. К отношениям, связанным с осуществлением муниципального контроля на автомобильном транспорте, городском наземном электрическом транспорте и в дорожном хозяйстве, организацией и проведением профилактических мероприятий, контрольных (надзорных) мероприятий, применяются положения Федерального </w:t>
      </w:r>
      <w:hyperlink r:id="rId10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N 248-ФЗ.</w:t>
      </w: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2. Управление рисками причинения вреда (ущерба) </w:t>
      </w:r>
      <w:proofErr w:type="gramStart"/>
      <w:r w:rsidRPr="00A74CF4">
        <w:rPr>
          <w:rFonts w:ascii="Times New Roman" w:hAnsi="Times New Roman" w:cs="Times New Roman"/>
          <w:sz w:val="24"/>
          <w:szCs w:val="24"/>
        </w:rPr>
        <w:t>охраняемым</w:t>
      </w:r>
      <w:proofErr w:type="gramEnd"/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законом ценностям при осуществлении вида контроля</w:t>
      </w: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2.1. В соответствии с </w:t>
      </w:r>
      <w:hyperlink r:id="rId11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22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Федерального закона N 248-ФЗ система оценки и управления рисками при осуществлении Муниципального контроля не применяется.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2.2. В соответствии с </w:t>
      </w:r>
      <w:hyperlink r:id="rId12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частью 9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частью 10 статьи 23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Федерального закона N 248-ФЗ, в целях оценки риска причинения вреда (ущерба) при принятии решения о проведении и выборе вида внепланового контрольного мероприятия применяются </w:t>
      </w:r>
      <w:hyperlink w:anchor="P223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индикаторы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риска нарушения обязательных требований, установленные приложением 1 к настоящему Положению.</w:t>
      </w: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Default="00A74C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5638" w:rsidRDefault="005656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5638" w:rsidRDefault="005656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lastRenderedPageBreak/>
        <w:t xml:space="preserve">3. Профилактика рисков причинения вреда (ущерба) </w:t>
      </w:r>
      <w:proofErr w:type="gramStart"/>
      <w:r w:rsidRPr="00A74CF4">
        <w:rPr>
          <w:rFonts w:ascii="Times New Roman" w:hAnsi="Times New Roman" w:cs="Times New Roman"/>
          <w:sz w:val="24"/>
          <w:szCs w:val="24"/>
        </w:rPr>
        <w:t>охраняемым</w:t>
      </w:r>
      <w:proofErr w:type="gramEnd"/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законом ценностям</w:t>
      </w: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3.1.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3.2. При осуществлении Муниципального контроля Контрольный орган проводит следующие виды профилактических мероприятий: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2) объявление предостережения;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3) консультирование.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3.3. Информирование контролируемых и иных заинтересованных лиц по вопросам соблюдения обязательных требований.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3.3.1.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в сети Интернет (далее - официальный сайт), через личные кабинеты Контролируемых лиц в государственных информационных системах (при их наличии) и в иных формах.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3.3.2. Контрольный орган обязан размещать и поддерживать в актуальном состоянии на официальном сайте Администрации в сети Интернет сведения, определенные </w:t>
      </w:r>
      <w:hyperlink r:id="rId14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46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Федерального закона N 248-ФЗ.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3.4. Предостережение о недопустимости нарушения обязательных требований.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3.4.1. 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предусмотренных </w:t>
      </w:r>
      <w:hyperlink r:id="rId15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49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Федерального закона N 248-ФЗ, и предлагает принять меры по обеспечению соблюдения обязательных требований.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3.4.2. </w:t>
      </w:r>
      <w:hyperlink r:id="rId16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Предостережение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составляется по форме, утвержденной приказом Минэкономразвития России от 31.03.2021 N 151 "О типовых формах документов, используемых контрольным (надзорным) органом".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3.4.3.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Контролируемое лицо подает возражения либо непосредственно в Администрацию, либо направляет в бумажном виде почтовым отправлением, либо в виде электронного документа на указанный в предостережении адрес электронной почты.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3.4.4. Возражение должно содержать: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CF4">
        <w:rPr>
          <w:rFonts w:ascii="Times New Roman" w:hAnsi="Times New Roman" w:cs="Times New Roman"/>
          <w:sz w:val="24"/>
          <w:szCs w:val="24"/>
        </w:rPr>
        <w:t xml:space="preserve"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</w:t>
      </w:r>
      <w:r w:rsidRPr="00A74CF4">
        <w:rPr>
          <w:rFonts w:ascii="Times New Roman" w:hAnsi="Times New Roman" w:cs="Times New Roman"/>
          <w:sz w:val="24"/>
          <w:szCs w:val="24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3) дату и номер предостережения;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A74CF4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A74CF4">
        <w:rPr>
          <w:rFonts w:ascii="Times New Roman" w:hAnsi="Times New Roman" w:cs="Times New Roman"/>
          <w:sz w:val="24"/>
          <w:szCs w:val="24"/>
        </w:rPr>
        <w:t xml:space="preserve"> с объявленным предостережением;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5) дату получения предостережения контролируемым лицом;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6) личную подпись и дату.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3.4.5.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3.4.6. Контрольный орган рассматривает возражение в отношении предостережения в течение десяти рабочих дней со дня его получения.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3.4.7. По результатам рассмотрения возражения Контрольный орган принимает одно из следующих решений: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1) удовлетворяет возражение в форме отмены предостережения;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2) отказывает в удовлетворении возражения с указанием причины отказа.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3.4.8.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3.4.9. Повторное направление возражения по тем же основаниям не допускается.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3.4.10.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3.5. Консультирование.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3.5.1.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1) порядка проведения контрольных мероприятий;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2) периодичности проведения контрольных мероприятий;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3) порядка принятия решений по итогам контрольных мероприятий;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4) порядка обжалования решений Контрольного органа.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3.5.2. Инспекторы осуществляют консультирование контролируемых лиц и их представителей: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1) в виде устных разъяснений по телефону, посредством </w:t>
      </w:r>
      <w:proofErr w:type="spellStart"/>
      <w:r w:rsidRPr="00A74CF4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A74CF4">
        <w:rPr>
          <w:rFonts w:ascii="Times New Roman" w:hAnsi="Times New Roman" w:cs="Times New Roman"/>
          <w:sz w:val="24"/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2) посредством размещения на официальном сайте письменного разъяснения по </w:t>
      </w:r>
      <w:r w:rsidRPr="00A74CF4">
        <w:rPr>
          <w:rFonts w:ascii="Times New Roman" w:hAnsi="Times New Roman" w:cs="Times New Roman"/>
          <w:sz w:val="24"/>
          <w:szCs w:val="24"/>
        </w:rPr>
        <w:lastRenderedPageBreak/>
        <w:t>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3.5.3. Индивидуальное консультирование на личном приеме каждого заявителя инспекторами не может превышать 10 минут.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Время разговора по телефону не должно превышать 10 минут.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3.5.4.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3.5.5. 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3.5.6. Контролируемое лицо вправе направить запрос о предоставлении письменного ответа в сроки, установленные Федеральным </w:t>
      </w:r>
      <w:hyperlink r:id="rId17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3.3.7. Контрольный орган осуществляет учет проведенных консультирований.</w:t>
      </w: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4. Осуществление муниципального контроля на </w:t>
      </w:r>
      <w:proofErr w:type="gramStart"/>
      <w:r w:rsidRPr="00A74CF4">
        <w:rPr>
          <w:rFonts w:ascii="Times New Roman" w:hAnsi="Times New Roman" w:cs="Times New Roman"/>
          <w:sz w:val="24"/>
          <w:szCs w:val="24"/>
        </w:rPr>
        <w:t>автомобильном</w:t>
      </w:r>
      <w:proofErr w:type="gramEnd"/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4CF4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A74CF4"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и в дорожном хозяйстве</w:t>
      </w: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4.1. Контрольные мероприятия.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- документарная проверка;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- выездная проверка - при взаимодействии с контролируемыми лицами;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- выездное обследование - без взаимодействия с контролируемыми лицами.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4.1.2. При осуществлении Муниципального контроля взаимодействием с контролируемыми лицами являются: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- 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- запрос документов, иных материалов;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-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4.1.3. Контрольные мероприятия, осуществляемые при взаимодействии с контролируемым лицом, проводятся Контрольным органом по основаниям, предусмотренным </w:t>
      </w:r>
      <w:hyperlink r:id="rId18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5 части 1 статьи 57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Федерального закона N 248-ФЗ.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 том числе в случаях, установленных Федеральным </w:t>
      </w:r>
      <w:hyperlink r:id="rId21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N 248-ФЗ.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lastRenderedPageBreak/>
        <w:t>4.1.4.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- осмотр;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- получение письменных объяснений;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- истребование документов.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4.1.5. </w:t>
      </w:r>
      <w:proofErr w:type="gramStart"/>
      <w:r w:rsidRPr="00A74CF4">
        <w:rPr>
          <w:rFonts w:ascii="Times New Roman" w:hAnsi="Times New Roman" w:cs="Times New Roman"/>
          <w:sz w:val="24"/>
          <w:szCs w:val="24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</w:t>
      </w:r>
      <w:hyperlink r:id="rId22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64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Федерального закона N 248-ФЗ.</w:t>
      </w:r>
      <w:proofErr w:type="gramEnd"/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4.1.7. По окончании проведения контрольного мероприятия, предусматривающего взаимодействие с контролируемым лицом, инспектор составляет </w:t>
      </w:r>
      <w:hyperlink r:id="rId23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контрольного мероприятия (далее также - акт) по форме, утвержденной приказом Минэкономразвития России от 31.03.2021 N 151 "О типовых формах документов, используемых контрольным (надзорным) органом".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4.1.11. В случае несогласия с фактами и выводами, изложенными в акте </w:t>
      </w:r>
      <w:r w:rsidRPr="00A74CF4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контрольного (надзорного) мероприятия, контролируемое лицо вправе направить жалобу в порядке, предусмотренном </w:t>
      </w:r>
      <w:hyperlink w:anchor="P194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разделом 5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4.2. Меры, принимаемые Контрольным органом по результатам контрольных мероприятий.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 принять меры, предусмотренные </w:t>
      </w:r>
      <w:hyperlink r:id="rId24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90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Федерального закона N 248-ФЗ.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4.2.2. Предписание оформляется по форме, утвержденной постановлением Администрации.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4.2.4. По истечении срока исполнения контролируемым лицом предписания либо при представлении контролируемым лицом до истечения указанного срока документов и сведений, представление которых установлено указанным предписанием, Контрольный орган оценивает исполнение предписания на основании представленных документов и сведений, полученной информации.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6"/>
      <w:bookmarkEnd w:id="1"/>
      <w:r w:rsidRPr="00A74CF4">
        <w:rPr>
          <w:rFonts w:ascii="Times New Roman" w:hAnsi="Times New Roman" w:cs="Times New Roman"/>
          <w:sz w:val="24"/>
          <w:szCs w:val="24"/>
        </w:rPr>
        <w:t>4.2.6. Если указанные документы и сведения контролируемым лицом не представлены или на их основании невозможно сделать вывод об исполнении предписания, Контрольный орган оценивает исполнение указанного предписания путем проведения документарной проверки.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В случае если проводится оценка исполнения предписания, принятого по итогам выездной проверки, допускается проведение выездной проверки.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4.2.7. В случае если по итогам проведения контрольного мероприятия, предусмотренного </w:t>
      </w:r>
      <w:hyperlink w:anchor="P156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пунктом 4.2.6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настоящего Положения, Контрольным органом будет установлено, что предписание не исполнено или исполнено ненадлежащим образом, он вновь выдает контролируемому лицу предписание с указанием новых сроков его исполнения.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4.3. Плановые контрольные мероприятия.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4.3.1. В соответствии с </w:t>
      </w:r>
      <w:hyperlink r:id="rId25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61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Федерального закона Муниципальный контроль осуществляется без проведения плановых контрольных мероприятий.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4.4. Внеплановые контрольные мероприятия.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4.4.1. Внеплановые контрольные мероприятия проводятся в виде документарных и выездных проверок, выездного обследования.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lastRenderedPageBreak/>
        <w:t xml:space="preserve">4.4.2.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hyperlink r:id="rId26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8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5 части 1 статьи 57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Федерального закона N 248-ФЗ.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4.4.3. 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4.5. Документарная проверка.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4.5.1. Документарная проверка проводится в порядке, установленном </w:t>
      </w:r>
      <w:hyperlink r:id="rId29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статьей 72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Федерального закона N 248-ФЗ.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4.5.2. 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муниципального контроля.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4.5.3. Перечень допустимых контрольных действий, совершаемых в ходе документарной проверки: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1) истребование документов;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2) получение письменных объяснений.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4.6. Выездная проверка.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4.6.1. Выездная проверка проводится в порядке, установленном </w:t>
      </w:r>
      <w:hyperlink r:id="rId30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статьей 73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Федерального закона N 248-ФЗ, в целях оценки соблюдения контролируемым лицом обязательных требований, а также оценки выполнения решений органа муниципального контроля.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4.6.2. Перечень допустимых контрольных действий, совершаемых в ходе выездной проверки: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1) осмотр;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2) опрос;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3) истребование документов;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4) получение письменных объяснений;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5) инструментальное обследование.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4.6.3.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Использование фотосъемки и видеозаписи для фиксации доказательств нарушений </w:t>
      </w:r>
      <w:r w:rsidRPr="00A74CF4">
        <w:rPr>
          <w:rFonts w:ascii="Times New Roman" w:hAnsi="Times New Roman" w:cs="Times New Roman"/>
          <w:sz w:val="24"/>
          <w:szCs w:val="24"/>
        </w:rPr>
        <w:lastRenderedPageBreak/>
        <w:t>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4.6.4.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A74CF4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A74CF4">
        <w:rPr>
          <w:rFonts w:ascii="Times New Roman" w:hAnsi="Times New Roman" w:cs="Times New Roman"/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31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частями 4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5 статьи 21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Федерального закона N 248-ФЗ. 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4.6.5.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1) временной нетрудоспособности;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3) избрания в соответствии с Уголовно-процессуальным </w:t>
      </w:r>
      <w:hyperlink r:id="rId33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Российской Федерации меры пресечения, исключающей возможность присутствия при проведении контрольных мероприятий;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4) нахождения в служебной командировке.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4.7. Выездное обследование.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4.7.1. Выездное обследование проводится в порядке, установленном </w:t>
      </w:r>
      <w:hyperlink r:id="rId34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статьей 75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Федерального закона N 248-ФЗ.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4.7.2. По результатам проведения выездного обследования не могут быть приняты решения, предусмотренные </w:t>
      </w:r>
      <w:hyperlink r:id="rId35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2 части 2 статьи 90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Федерального закона N 248-ФЗ.</w:t>
      </w: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94"/>
      <w:bookmarkEnd w:id="2"/>
      <w:r w:rsidRPr="00A74CF4">
        <w:rPr>
          <w:rFonts w:ascii="Times New Roman" w:hAnsi="Times New Roman" w:cs="Times New Roman"/>
          <w:sz w:val="24"/>
          <w:szCs w:val="24"/>
        </w:rPr>
        <w:t>5. Результаты контрольного (надзорного) мероприятия</w:t>
      </w: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Результаты контрольного мероприятия оформляются в порядке, установленном </w:t>
      </w:r>
      <w:hyperlink r:id="rId37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главой 16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Федерального закона N 248-ФЗ.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Администрация осуществляет </w:t>
      </w:r>
      <w:proofErr w:type="gramStart"/>
      <w:r w:rsidRPr="00A74C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4CF4">
        <w:rPr>
          <w:rFonts w:ascii="Times New Roman" w:hAnsi="Times New Roman" w:cs="Times New Roman"/>
          <w:sz w:val="24"/>
          <w:szCs w:val="24"/>
        </w:rPr>
        <w:t xml:space="preserve"> исполнением предписаний, иных принятых решений в рамках Муниципального контроля.</w:t>
      </w:r>
    </w:p>
    <w:p w:rsidR="00A74CF4" w:rsidRPr="00A74CF4" w:rsidRDefault="00A74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Исполнение решений в рамках осуществления Муниципального контроля осуществляется в порядке, установленном Федеральным </w:t>
      </w:r>
      <w:hyperlink r:id="rId38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N 248-ФЗ.</w:t>
      </w: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lastRenderedPageBreak/>
        <w:t>6. Обжалование решений контрольных (надзорных) органов,</w:t>
      </w:r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действий (бездействия) их должностных лиц</w:t>
      </w: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 w:rsidP="00291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6.1. 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хозяйстве, не применяется.</w:t>
      </w: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7. Ключевые показатели вида контроля и их целевые значения</w:t>
      </w:r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для муниципального контроля на автомобильном транспорте,</w:t>
      </w:r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городском наземном электрическом транспорте и </w:t>
      </w:r>
      <w:proofErr w:type="gramStart"/>
      <w:r w:rsidRPr="00A74C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4CF4">
        <w:rPr>
          <w:rFonts w:ascii="Times New Roman" w:hAnsi="Times New Roman" w:cs="Times New Roman"/>
          <w:sz w:val="24"/>
          <w:szCs w:val="24"/>
        </w:rPr>
        <w:t xml:space="preserve"> дорожном</w:t>
      </w:r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4CF4">
        <w:rPr>
          <w:rFonts w:ascii="Times New Roman" w:hAnsi="Times New Roman" w:cs="Times New Roman"/>
          <w:sz w:val="24"/>
          <w:szCs w:val="24"/>
        </w:rPr>
        <w:t>хозяйстве</w:t>
      </w:r>
      <w:proofErr w:type="gramEnd"/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Ключевые </w:t>
      </w:r>
      <w:hyperlink w:anchor="P244">
        <w:r w:rsidRPr="00A74CF4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Pr="00A74CF4">
        <w:rPr>
          <w:rFonts w:ascii="Times New Roman" w:hAnsi="Times New Roman" w:cs="Times New Roman"/>
          <w:sz w:val="24"/>
          <w:szCs w:val="24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и их целевые значения, индикативные показатели установлены Приложением 2 к настоящему Положению.</w:t>
      </w: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5638" w:rsidRDefault="005656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5638" w:rsidRDefault="005656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5638" w:rsidRDefault="005656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5638" w:rsidRDefault="005656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5638" w:rsidRDefault="005656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74CF4" w:rsidRPr="00A74CF4" w:rsidRDefault="00A74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к Положению</w:t>
      </w:r>
    </w:p>
    <w:p w:rsidR="00A74CF4" w:rsidRPr="00A74CF4" w:rsidRDefault="00A74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о муниципальном контроле на автомобильном транспорте,</w:t>
      </w:r>
    </w:p>
    <w:p w:rsidR="00A74CF4" w:rsidRPr="00A74CF4" w:rsidRDefault="00A74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городском наземном электрическом </w:t>
      </w:r>
      <w:proofErr w:type="gramStart"/>
      <w:r w:rsidRPr="00A74CF4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</w:p>
    <w:p w:rsidR="00A74CF4" w:rsidRPr="00A74CF4" w:rsidRDefault="00A74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и в дорожном хозяйстве</w:t>
      </w: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23"/>
      <w:bookmarkEnd w:id="3"/>
      <w:r w:rsidRPr="00A74CF4">
        <w:rPr>
          <w:rFonts w:ascii="Times New Roman" w:hAnsi="Times New Roman" w:cs="Times New Roman"/>
          <w:sz w:val="24"/>
          <w:szCs w:val="24"/>
        </w:rPr>
        <w:t>ИНДИКАТОРЫ РИСКА НАРУШЕНИЯ ОБЯЗАТЕЛЬНЫХ ТРЕБОВАНИЙ</w:t>
      </w:r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</w:t>
      </w:r>
      <w:proofErr w:type="gramStart"/>
      <w:r w:rsidRPr="00A74C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4CF4">
        <w:rPr>
          <w:rFonts w:ascii="Times New Roman" w:hAnsi="Times New Roman" w:cs="Times New Roman"/>
          <w:sz w:val="24"/>
          <w:szCs w:val="24"/>
        </w:rPr>
        <w:t xml:space="preserve"> АВТОМОБИЛЬНОМ</w:t>
      </w:r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4CF4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A74CF4"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И В ДОРОЖНОМ ХОЗЯЙСТВЕ</w:t>
      </w:r>
    </w:p>
    <w:p w:rsidR="00A74CF4" w:rsidRPr="00A74CF4" w:rsidRDefault="00A74CF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 w:rsidP="00291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1 Двукратный и более рост количества обращений за месяц в сравнении с предшествующим аналогичным периодом, поступивших в Администрацию, о фактах нарушений обязательных требований в сфере автомобильных дорог, дорожной деятельности в части сохранности автомобильных дорог общего пользования местного значения.</w:t>
      </w: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74CF4" w:rsidRPr="00A74CF4" w:rsidRDefault="00A74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к Положению</w:t>
      </w:r>
    </w:p>
    <w:p w:rsidR="00A74CF4" w:rsidRPr="00A74CF4" w:rsidRDefault="00A74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о муниципальном контроле на автомобильном транспорте,</w:t>
      </w:r>
    </w:p>
    <w:p w:rsidR="00A74CF4" w:rsidRPr="00A74CF4" w:rsidRDefault="00A74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 xml:space="preserve">городском наземном электрическом </w:t>
      </w:r>
      <w:proofErr w:type="gramStart"/>
      <w:r w:rsidRPr="00A74CF4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</w:p>
    <w:p w:rsidR="00A74CF4" w:rsidRPr="00A74CF4" w:rsidRDefault="00A74C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и в дорожном хозяйстве</w:t>
      </w: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44"/>
      <w:bookmarkEnd w:id="4"/>
      <w:r w:rsidRPr="00A74CF4">
        <w:rPr>
          <w:rFonts w:ascii="Times New Roman" w:hAnsi="Times New Roman" w:cs="Times New Roman"/>
          <w:sz w:val="24"/>
          <w:szCs w:val="24"/>
        </w:rPr>
        <w:t>КЛЮЧЕВЫЕ ПОКАЗАТЕЛИ</w:t>
      </w:r>
    </w:p>
    <w:p w:rsidR="00A74CF4" w:rsidRPr="00A74CF4" w:rsidRDefault="00A74C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МУНИЦИПАЛЬНОГО КОНТРОЛЯ И ИХ ЦЕЛЕВЫЕ ЗНАЧЕНИЯ</w:t>
      </w:r>
    </w:p>
    <w:p w:rsidR="00A74CF4" w:rsidRPr="00A74CF4" w:rsidRDefault="00A74CF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7"/>
        <w:gridCol w:w="1984"/>
      </w:tblGrid>
      <w:tr w:rsidR="00A74CF4" w:rsidRPr="00A74CF4">
        <w:tc>
          <w:tcPr>
            <w:tcW w:w="7087" w:type="dxa"/>
          </w:tcPr>
          <w:p w:rsidR="00A74CF4" w:rsidRPr="00A74CF4" w:rsidRDefault="00A74C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84" w:type="dxa"/>
          </w:tcPr>
          <w:p w:rsidR="00A74CF4" w:rsidRPr="00A74CF4" w:rsidRDefault="00A74C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</w:p>
        </w:tc>
      </w:tr>
      <w:tr w:rsidR="00A74CF4" w:rsidRPr="00A74CF4">
        <w:tc>
          <w:tcPr>
            <w:tcW w:w="7087" w:type="dxa"/>
          </w:tcPr>
          <w:p w:rsidR="00A74CF4" w:rsidRPr="00A74CF4" w:rsidRDefault="00A74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Процент устраненных нарушений из числа выявленных нарушений законодательства в области автомобильных дорог и дорожной деятельности</w:t>
            </w:r>
          </w:p>
        </w:tc>
        <w:tc>
          <w:tcPr>
            <w:tcW w:w="1984" w:type="dxa"/>
          </w:tcPr>
          <w:p w:rsidR="00A74CF4" w:rsidRPr="00A74CF4" w:rsidRDefault="00A74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</w:tr>
      <w:tr w:rsidR="00A74CF4" w:rsidRPr="00A74CF4">
        <w:tc>
          <w:tcPr>
            <w:tcW w:w="7087" w:type="dxa"/>
          </w:tcPr>
          <w:p w:rsidR="00A74CF4" w:rsidRPr="00A74CF4" w:rsidRDefault="00A74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984" w:type="dxa"/>
          </w:tcPr>
          <w:p w:rsidR="00A74CF4" w:rsidRPr="00A74CF4" w:rsidRDefault="00A74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не более 10%</w:t>
            </w:r>
          </w:p>
        </w:tc>
      </w:tr>
      <w:tr w:rsidR="00A74CF4" w:rsidRPr="00A74CF4">
        <w:tc>
          <w:tcPr>
            <w:tcW w:w="7087" w:type="dxa"/>
          </w:tcPr>
          <w:p w:rsidR="00A74CF4" w:rsidRPr="00A74CF4" w:rsidRDefault="00A74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984" w:type="dxa"/>
          </w:tcPr>
          <w:p w:rsidR="00A74CF4" w:rsidRPr="00A74CF4" w:rsidRDefault="00A74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не более 10%</w:t>
            </w:r>
          </w:p>
        </w:tc>
      </w:tr>
    </w:tbl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91317" w:rsidRDefault="0029131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CF4" w:rsidRPr="00A74CF4" w:rsidRDefault="00A74CF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74CF4" w:rsidRPr="00A74CF4" w:rsidSect="001E5E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4CF4" w:rsidRPr="00A74CF4" w:rsidRDefault="00A74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61"/>
        <w:gridCol w:w="2835"/>
        <w:gridCol w:w="3402"/>
        <w:gridCol w:w="964"/>
        <w:gridCol w:w="1738"/>
      </w:tblGrid>
      <w:tr w:rsidR="00291317" w:rsidRPr="00A74CF4" w:rsidTr="00291317">
        <w:tc>
          <w:tcPr>
            <w:tcW w:w="567" w:type="dxa"/>
          </w:tcPr>
          <w:p w:rsidR="00291317" w:rsidRPr="00A74CF4" w:rsidRDefault="00291317" w:rsidP="0029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291317" w:rsidRPr="00A74CF4" w:rsidRDefault="00291317" w:rsidP="00291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на результаты которых поданы жалобы</w:t>
            </w:r>
          </w:p>
        </w:tc>
        <w:tc>
          <w:tcPr>
            <w:tcW w:w="2835" w:type="dxa"/>
          </w:tcPr>
          <w:p w:rsidR="00291317" w:rsidRPr="00A74CF4" w:rsidRDefault="00291317" w:rsidP="00291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 xml:space="preserve"> 100 / </w:t>
            </w:r>
            <w:proofErr w:type="spellStart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3402" w:type="dxa"/>
          </w:tcPr>
          <w:p w:rsidR="00291317" w:rsidRPr="00A74CF4" w:rsidRDefault="00291317" w:rsidP="00291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жалоб (ед.);</w:t>
            </w:r>
          </w:p>
          <w:p w:rsidR="00291317" w:rsidRPr="00A74CF4" w:rsidRDefault="00291317" w:rsidP="00291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контрольных (надзорных) мероприятий (ед.)</w:t>
            </w:r>
          </w:p>
        </w:tc>
        <w:tc>
          <w:tcPr>
            <w:tcW w:w="964" w:type="dxa"/>
          </w:tcPr>
          <w:p w:rsidR="00291317" w:rsidRPr="00A74CF4" w:rsidRDefault="00291317" w:rsidP="00291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8" w:type="dxa"/>
          </w:tcPr>
          <w:p w:rsidR="00291317" w:rsidRPr="00A74CF4" w:rsidRDefault="00291317" w:rsidP="00291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17" w:rsidRPr="00A74CF4" w:rsidTr="00291317">
        <w:tc>
          <w:tcPr>
            <w:tcW w:w="567" w:type="dxa"/>
          </w:tcPr>
          <w:p w:rsidR="00291317" w:rsidRPr="00A74CF4" w:rsidRDefault="00291317" w:rsidP="0029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291317" w:rsidRPr="00A74CF4" w:rsidRDefault="00291317" w:rsidP="00291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результаты которых были признаны недействительными</w:t>
            </w:r>
          </w:p>
        </w:tc>
        <w:tc>
          <w:tcPr>
            <w:tcW w:w="2835" w:type="dxa"/>
          </w:tcPr>
          <w:p w:rsidR="00291317" w:rsidRPr="00A74CF4" w:rsidRDefault="00291317" w:rsidP="00291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 xml:space="preserve"> 100 / </w:t>
            </w:r>
            <w:proofErr w:type="spellStart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3402" w:type="dxa"/>
          </w:tcPr>
          <w:p w:rsidR="00291317" w:rsidRPr="00A74CF4" w:rsidRDefault="00291317" w:rsidP="00291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контрольных (надзорных) мероприятий, результаты которых были признаны недействительными (ед.);</w:t>
            </w:r>
          </w:p>
          <w:p w:rsidR="00291317" w:rsidRPr="00A74CF4" w:rsidRDefault="00291317" w:rsidP="00291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A74CF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контрольных (надзорных) мероприятий (ед.)</w:t>
            </w:r>
          </w:p>
        </w:tc>
        <w:tc>
          <w:tcPr>
            <w:tcW w:w="964" w:type="dxa"/>
          </w:tcPr>
          <w:p w:rsidR="00291317" w:rsidRPr="00A74CF4" w:rsidRDefault="00291317" w:rsidP="00291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8" w:type="dxa"/>
          </w:tcPr>
          <w:p w:rsidR="00291317" w:rsidRPr="00A74CF4" w:rsidRDefault="00291317" w:rsidP="00291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317" w:rsidRPr="00A74CF4" w:rsidRDefault="00291317" w:rsidP="0029131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74CF4">
        <w:rPr>
          <w:rFonts w:ascii="Times New Roman" w:hAnsi="Times New Roman" w:cs="Times New Roman"/>
          <w:sz w:val="24"/>
          <w:szCs w:val="24"/>
        </w:rPr>
        <w:t>Индикативные показатели</w:t>
      </w:r>
    </w:p>
    <w:sectPr w:rsidR="00291317" w:rsidRPr="00A74CF4" w:rsidSect="00F869B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4CF4"/>
    <w:rsid w:val="00291317"/>
    <w:rsid w:val="00565638"/>
    <w:rsid w:val="00864A31"/>
    <w:rsid w:val="00A74CF4"/>
    <w:rsid w:val="00AF1382"/>
    <w:rsid w:val="00DB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C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4C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4C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rsid w:val="00565638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65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6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6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" TargetMode="External"/><Relationship Id="rId13" Type="http://schemas.openxmlformats.org/officeDocument/2006/relationships/hyperlink" Target="https://login.consultant.ru/link/?req=doc&amp;base=LAW&amp;n=465728&amp;dst=101135" TargetMode="External"/><Relationship Id="rId18" Type="http://schemas.openxmlformats.org/officeDocument/2006/relationships/hyperlink" Target="https://login.consultant.ru/link/?req=doc&amp;base=LAW&amp;n=465728&amp;dst=100634" TargetMode="External"/><Relationship Id="rId26" Type="http://schemas.openxmlformats.org/officeDocument/2006/relationships/hyperlink" Target="https://login.consultant.ru/link/?req=doc&amp;base=LAW&amp;n=465728&amp;dst=10063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728" TargetMode="External"/><Relationship Id="rId34" Type="http://schemas.openxmlformats.org/officeDocument/2006/relationships/hyperlink" Target="https://login.consultant.ru/link/?req=doc&amp;base=LAW&amp;n=465728&amp;dst=101242" TargetMode="External"/><Relationship Id="rId7" Type="http://schemas.openxmlformats.org/officeDocument/2006/relationships/hyperlink" Target="https://login.consultant.ru/link/?req=doc&amp;base=LAW&amp;n=469798" TargetMode="External"/><Relationship Id="rId12" Type="http://schemas.openxmlformats.org/officeDocument/2006/relationships/hyperlink" Target="https://login.consultant.ru/link/?req=doc&amp;base=LAW&amp;n=465728&amp;dst=100269" TargetMode="External"/><Relationship Id="rId17" Type="http://schemas.openxmlformats.org/officeDocument/2006/relationships/hyperlink" Target="https://login.consultant.ru/link/?req=doc&amp;base=LAW&amp;n=454103" TargetMode="External"/><Relationship Id="rId25" Type="http://schemas.openxmlformats.org/officeDocument/2006/relationships/hyperlink" Target="https://login.consultant.ru/link/?req=doc&amp;base=LAW&amp;n=465728&amp;dst=100666" TargetMode="External"/><Relationship Id="rId33" Type="http://schemas.openxmlformats.org/officeDocument/2006/relationships/hyperlink" Target="https://login.consultant.ru/link/?req=doc&amp;base=LAW&amp;n=469781" TargetMode="External"/><Relationship Id="rId38" Type="http://schemas.openxmlformats.org/officeDocument/2006/relationships/hyperlink" Target="https://login.consultant.ru/link/?req=doc&amp;base=LAW&amp;n=4657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3777&amp;dst=100762" TargetMode="External"/><Relationship Id="rId20" Type="http://schemas.openxmlformats.org/officeDocument/2006/relationships/hyperlink" Target="https://login.consultant.ru/link/?req=doc&amp;base=LAW&amp;n=465728&amp;dst=100638" TargetMode="External"/><Relationship Id="rId29" Type="http://schemas.openxmlformats.org/officeDocument/2006/relationships/hyperlink" Target="https://login.consultant.ru/link/?req=doc&amp;base=LAW&amp;n=465728&amp;dst=1008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811" TargetMode="External"/><Relationship Id="rId11" Type="http://schemas.openxmlformats.org/officeDocument/2006/relationships/hyperlink" Target="https://login.consultant.ru/link/?req=doc&amp;base=LAW&amp;n=465728&amp;dst=100246" TargetMode="External"/><Relationship Id="rId24" Type="http://schemas.openxmlformats.org/officeDocument/2006/relationships/hyperlink" Target="https://login.consultant.ru/link/?req=doc&amp;base=LAW&amp;n=465728&amp;dst=100998" TargetMode="External"/><Relationship Id="rId32" Type="http://schemas.openxmlformats.org/officeDocument/2006/relationships/hyperlink" Target="https://login.consultant.ru/link/?req=doc&amp;base=LAW&amp;n=465728&amp;dst=101128" TargetMode="External"/><Relationship Id="rId37" Type="http://schemas.openxmlformats.org/officeDocument/2006/relationships/hyperlink" Target="https://login.consultant.ru/link/?req=doc&amp;base=LAW&amp;n=465728&amp;dst=100980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9F0BB211514BF0C577B5270D20818B65EFAFB6A17769495B9BEA111FAC7D9A1D1A5D268D4220B9A5567F6D4E08A214A5FC530B096EE3BCE318CF14E8dEAAI" TargetMode="External"/><Relationship Id="rId15" Type="http://schemas.openxmlformats.org/officeDocument/2006/relationships/hyperlink" Target="https://login.consultant.ru/link/?req=doc&amp;base=LAW&amp;n=465728&amp;dst=101168" TargetMode="External"/><Relationship Id="rId23" Type="http://schemas.openxmlformats.org/officeDocument/2006/relationships/hyperlink" Target="https://login.consultant.ru/link/?req=doc&amp;base=LAW&amp;n=403777&amp;dst=100411" TargetMode="External"/><Relationship Id="rId28" Type="http://schemas.openxmlformats.org/officeDocument/2006/relationships/hyperlink" Target="https://login.consultant.ru/link/?req=doc&amp;base=LAW&amp;n=465728&amp;dst=100638" TargetMode="External"/><Relationship Id="rId36" Type="http://schemas.openxmlformats.org/officeDocument/2006/relationships/hyperlink" Target="https://login.consultant.ru/link/?req=doc&amp;base=LAW&amp;n=465728&amp;dst=101000" TargetMode="External"/><Relationship Id="rId10" Type="http://schemas.openxmlformats.org/officeDocument/2006/relationships/hyperlink" Target="https://login.consultant.ru/link/?req=doc&amp;base=LAW&amp;n=465728" TargetMode="External"/><Relationship Id="rId19" Type="http://schemas.openxmlformats.org/officeDocument/2006/relationships/hyperlink" Target="https://login.consultant.ru/link/?req=doc&amp;base=LAW&amp;n=465728&amp;dst=100636" TargetMode="External"/><Relationship Id="rId31" Type="http://schemas.openxmlformats.org/officeDocument/2006/relationships/hyperlink" Target="https://login.consultant.ru/link/?req=doc&amp;base=LAW&amp;n=465728&amp;dst=10112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65728" TargetMode="External"/><Relationship Id="rId14" Type="http://schemas.openxmlformats.org/officeDocument/2006/relationships/hyperlink" Target="https://login.consultant.ru/link/?req=doc&amp;base=LAW&amp;n=465728&amp;dst=100512" TargetMode="External"/><Relationship Id="rId22" Type="http://schemas.openxmlformats.org/officeDocument/2006/relationships/hyperlink" Target="https://login.consultant.ru/link/?req=doc&amp;base=LAW&amp;n=465728&amp;dst=101176" TargetMode="External"/><Relationship Id="rId27" Type="http://schemas.openxmlformats.org/officeDocument/2006/relationships/hyperlink" Target="https://login.consultant.ru/link/?req=doc&amp;base=LAW&amp;n=465728&amp;dst=100636" TargetMode="External"/><Relationship Id="rId30" Type="http://schemas.openxmlformats.org/officeDocument/2006/relationships/hyperlink" Target="https://login.consultant.ru/link/?req=doc&amp;base=LAW&amp;n=465728&amp;dst=100864" TargetMode="External"/><Relationship Id="rId35" Type="http://schemas.openxmlformats.org/officeDocument/2006/relationships/hyperlink" Target="https://login.consultant.ru/link/?req=doc&amp;base=LAW&amp;n=465728&amp;dst=10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4304</Words>
  <Characters>24538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Rybkina2022@outlook.com</dc:creator>
  <cp:lastModifiedBy>Rybkina2022@outlook.com</cp:lastModifiedBy>
  <cp:revision>2</cp:revision>
  <dcterms:created xsi:type="dcterms:W3CDTF">2024-03-15T12:02:00Z</dcterms:created>
  <dcterms:modified xsi:type="dcterms:W3CDTF">2024-03-21T11:54:00Z</dcterms:modified>
</cp:coreProperties>
</file>