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448E0" w:rsidRPr="008448E0" w14:paraId="17B3D651" w14:textId="77777777" w:rsidTr="008448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18E4BC1" w14:textId="77777777" w:rsidR="008448E0" w:rsidRPr="008448E0" w:rsidRDefault="008448E0">
            <w:pPr>
              <w:pStyle w:val="ConsPlusNormal"/>
              <w:outlineLvl w:val="0"/>
            </w:pPr>
            <w:r w:rsidRPr="008448E0">
              <w:t>27 апреля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AFD04F4" w14:textId="77777777" w:rsidR="008448E0" w:rsidRPr="008448E0" w:rsidRDefault="008448E0">
            <w:pPr>
              <w:pStyle w:val="ConsPlusNormal"/>
              <w:jc w:val="right"/>
              <w:outlineLvl w:val="0"/>
            </w:pPr>
            <w:r w:rsidRPr="008448E0">
              <w:t>N 305-ОЗ</w:t>
            </w:r>
          </w:p>
        </w:tc>
      </w:tr>
    </w:tbl>
    <w:p w14:paraId="69319473" w14:textId="77777777" w:rsidR="008448E0" w:rsidRPr="008448E0" w:rsidRDefault="008448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E18F45E" w14:textId="77777777" w:rsidR="008448E0" w:rsidRPr="008448E0" w:rsidRDefault="008448E0">
      <w:pPr>
        <w:pStyle w:val="ConsPlusNormal"/>
        <w:jc w:val="both"/>
      </w:pPr>
    </w:p>
    <w:p w14:paraId="0E6385E7" w14:textId="77777777" w:rsidR="008448E0" w:rsidRPr="008448E0" w:rsidRDefault="008448E0">
      <w:pPr>
        <w:pStyle w:val="ConsPlusTitle"/>
        <w:jc w:val="center"/>
      </w:pPr>
      <w:r w:rsidRPr="008448E0">
        <w:t>КАЛУЖСКАЯ ОБЛАСТЬ</w:t>
      </w:r>
    </w:p>
    <w:p w14:paraId="1B14BAE6" w14:textId="77777777" w:rsidR="008448E0" w:rsidRPr="008448E0" w:rsidRDefault="008448E0">
      <w:pPr>
        <w:pStyle w:val="ConsPlusTitle"/>
        <w:jc w:val="center"/>
      </w:pPr>
    </w:p>
    <w:p w14:paraId="0552C414" w14:textId="77777777" w:rsidR="008448E0" w:rsidRPr="008448E0" w:rsidRDefault="008448E0">
      <w:pPr>
        <w:pStyle w:val="ConsPlusTitle"/>
        <w:jc w:val="center"/>
      </w:pPr>
      <w:r w:rsidRPr="008448E0">
        <w:t>ЗАКОН</w:t>
      </w:r>
    </w:p>
    <w:p w14:paraId="5338E16C" w14:textId="77777777" w:rsidR="008448E0" w:rsidRPr="008448E0" w:rsidRDefault="008448E0">
      <w:pPr>
        <w:pStyle w:val="ConsPlusTitle"/>
        <w:jc w:val="center"/>
      </w:pPr>
    </w:p>
    <w:p w14:paraId="482CC1E1" w14:textId="77777777" w:rsidR="008448E0" w:rsidRPr="008448E0" w:rsidRDefault="008448E0">
      <w:pPr>
        <w:pStyle w:val="ConsPlusTitle"/>
        <w:jc w:val="center"/>
      </w:pPr>
      <w:r w:rsidRPr="008448E0">
        <w:t>О ПРОТИВОДЕЙСТВИИ КОРРУПЦИИ В КАЛУЖСКОЙ ОБЛАСТИ</w:t>
      </w:r>
    </w:p>
    <w:p w14:paraId="78169FD0" w14:textId="77777777" w:rsidR="008448E0" w:rsidRPr="008448E0" w:rsidRDefault="008448E0">
      <w:pPr>
        <w:pStyle w:val="ConsPlusNormal"/>
        <w:jc w:val="both"/>
      </w:pPr>
    </w:p>
    <w:p w14:paraId="16FDEEEB" w14:textId="77777777" w:rsidR="008448E0" w:rsidRPr="008448E0" w:rsidRDefault="008448E0">
      <w:pPr>
        <w:pStyle w:val="ConsPlusNormal"/>
        <w:jc w:val="right"/>
      </w:pPr>
      <w:r w:rsidRPr="008448E0">
        <w:t>Принят</w:t>
      </w:r>
    </w:p>
    <w:p w14:paraId="26C366B1" w14:textId="77777777" w:rsidR="008448E0" w:rsidRPr="008448E0" w:rsidRDefault="008448E0">
      <w:pPr>
        <w:pStyle w:val="ConsPlusNormal"/>
        <w:jc w:val="right"/>
      </w:pPr>
      <w:r w:rsidRPr="008448E0">
        <w:t>Постановлением</w:t>
      </w:r>
    </w:p>
    <w:p w14:paraId="31476C6B" w14:textId="77777777" w:rsidR="008448E0" w:rsidRPr="008448E0" w:rsidRDefault="008448E0">
      <w:pPr>
        <w:pStyle w:val="ConsPlusNormal"/>
        <w:jc w:val="right"/>
      </w:pPr>
      <w:r w:rsidRPr="008448E0">
        <w:t>Законодательного Собрания Калужской области</w:t>
      </w:r>
    </w:p>
    <w:p w14:paraId="1C170FBA" w14:textId="77777777" w:rsidR="008448E0" w:rsidRPr="008448E0" w:rsidRDefault="008448E0">
      <w:pPr>
        <w:pStyle w:val="ConsPlusNormal"/>
        <w:jc w:val="right"/>
      </w:pPr>
      <w:r w:rsidRPr="008448E0">
        <w:t>от 19 апреля 2007 г. N 673</w:t>
      </w:r>
    </w:p>
    <w:p w14:paraId="3BC317A8" w14:textId="77777777" w:rsidR="008448E0" w:rsidRPr="008448E0" w:rsidRDefault="008448E0">
      <w:pPr>
        <w:pStyle w:val="ConsPlusNormal"/>
        <w:spacing w:after="1"/>
      </w:pPr>
    </w:p>
    <w:p w14:paraId="466F4DA4" w14:textId="77777777" w:rsidR="008448E0" w:rsidRPr="008448E0" w:rsidRDefault="008448E0" w:rsidP="008448E0">
      <w:pPr>
        <w:pStyle w:val="ConsPlusNormal"/>
        <w:jc w:val="center"/>
      </w:pPr>
      <w:r w:rsidRPr="008448E0">
        <w:t>Список изменяющих документов</w:t>
      </w:r>
    </w:p>
    <w:p w14:paraId="37025C9A" w14:textId="77777777" w:rsidR="008448E0" w:rsidRPr="008448E0" w:rsidRDefault="008448E0" w:rsidP="008448E0">
      <w:pPr>
        <w:pStyle w:val="ConsPlusNormal"/>
        <w:jc w:val="center"/>
      </w:pPr>
      <w:r w:rsidRPr="008448E0">
        <w:t>(в ред. Законов Калужской области от 28.05.2009 N 546-ОЗ,</w:t>
      </w:r>
    </w:p>
    <w:p w14:paraId="70A7597B" w14:textId="77777777" w:rsidR="008448E0" w:rsidRPr="008448E0" w:rsidRDefault="008448E0" w:rsidP="008448E0">
      <w:pPr>
        <w:pStyle w:val="ConsPlusNormal"/>
        <w:jc w:val="center"/>
      </w:pPr>
      <w:r w:rsidRPr="008448E0">
        <w:t>от 10.11.2009 N 588-ОЗ, от 24.02.2012 N 259-ОЗ,</w:t>
      </w:r>
    </w:p>
    <w:p w14:paraId="5F20C635" w14:textId="77777777" w:rsidR="008448E0" w:rsidRDefault="008448E0" w:rsidP="008448E0">
      <w:pPr>
        <w:pStyle w:val="ConsPlusNormal"/>
        <w:jc w:val="center"/>
      </w:pPr>
      <w:r w:rsidRPr="008448E0">
        <w:t>от 30.09.2013 N 477-ОЗ, от 02.12.2021 N 163-ОЗ)</w:t>
      </w:r>
    </w:p>
    <w:p w14:paraId="0760C948" w14:textId="77777777" w:rsidR="008448E0" w:rsidRPr="008448E0" w:rsidRDefault="008448E0" w:rsidP="008448E0">
      <w:pPr>
        <w:pStyle w:val="ConsPlusNormal"/>
        <w:jc w:val="center"/>
      </w:pPr>
    </w:p>
    <w:p w14:paraId="27168375" w14:textId="77777777" w:rsidR="008448E0" w:rsidRPr="008448E0" w:rsidRDefault="008448E0">
      <w:pPr>
        <w:pStyle w:val="ConsPlusNormal"/>
        <w:ind w:firstLine="540"/>
        <w:jc w:val="both"/>
      </w:pPr>
      <w:r w:rsidRPr="008448E0">
        <w:t>Настоящий Закон в соответствии с Федеральным законом "О противодействии коррупции" в целях защиты прав и свобод человека и гражданина, обеспечения законности, правопорядка и общественной безопасности определяет принципы, основные направления и формы противодействия коррупции в Калужской области.</w:t>
      </w:r>
    </w:p>
    <w:p w14:paraId="25BDF11A" w14:textId="77777777" w:rsidR="008448E0" w:rsidRPr="008448E0" w:rsidRDefault="008448E0">
      <w:pPr>
        <w:pStyle w:val="ConsPlusNormal"/>
        <w:jc w:val="both"/>
      </w:pPr>
    </w:p>
    <w:p w14:paraId="02D744DF" w14:textId="77777777"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1. Основные понятия, используемые в настоящем Законе</w:t>
      </w:r>
    </w:p>
    <w:p w14:paraId="1779CAFF" w14:textId="77777777" w:rsidR="008448E0" w:rsidRPr="008448E0" w:rsidRDefault="008448E0">
      <w:pPr>
        <w:pStyle w:val="ConsPlusNormal"/>
        <w:ind w:firstLine="540"/>
        <w:jc w:val="both"/>
      </w:pPr>
      <w:r w:rsidRPr="008448E0">
        <w:t>(в ред. Закона Калужской области от 10.11.2009 N 588-ОЗ)</w:t>
      </w:r>
    </w:p>
    <w:p w14:paraId="366D6405" w14:textId="77777777" w:rsidR="008448E0" w:rsidRPr="008448E0" w:rsidRDefault="008448E0">
      <w:pPr>
        <w:pStyle w:val="ConsPlusNormal"/>
        <w:jc w:val="both"/>
      </w:pPr>
    </w:p>
    <w:p w14:paraId="1DA2D3F5" w14:textId="77777777" w:rsidR="008448E0" w:rsidRPr="008448E0" w:rsidRDefault="008448E0">
      <w:pPr>
        <w:pStyle w:val="ConsPlusNormal"/>
        <w:ind w:firstLine="540"/>
        <w:jc w:val="both"/>
      </w:pPr>
      <w:r w:rsidRPr="008448E0">
        <w:t>Антикоррупционный мониторинг - наблюдение, анализ, оценка и прогноз действия коррупциогенных факторов, а также эффективности мер по противодействию коррупции.</w:t>
      </w:r>
    </w:p>
    <w:p w14:paraId="0AAA2411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Иные понятия, используемые в настоящем Законе, применяются в том же значении, что и в Федеральном законе "О противодействии коррупции" и Федеральном законе "Об антикоррупционной экспертизе нормативных правовых актов и проектов нормативных правовых актов".</w:t>
      </w:r>
    </w:p>
    <w:p w14:paraId="3C364D48" w14:textId="77777777" w:rsidR="008448E0" w:rsidRPr="008448E0" w:rsidRDefault="008448E0">
      <w:pPr>
        <w:pStyle w:val="ConsPlusNormal"/>
        <w:jc w:val="both"/>
      </w:pPr>
    </w:p>
    <w:p w14:paraId="0A3FAA56" w14:textId="77777777"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2. Правовая основа противодействия коррупции</w:t>
      </w:r>
    </w:p>
    <w:p w14:paraId="47765D4A" w14:textId="77777777" w:rsidR="008448E0" w:rsidRPr="008448E0" w:rsidRDefault="008448E0">
      <w:pPr>
        <w:pStyle w:val="ConsPlusNormal"/>
        <w:jc w:val="both"/>
      </w:pPr>
    </w:p>
    <w:p w14:paraId="22E5B4A1" w14:textId="77777777" w:rsidR="008448E0" w:rsidRPr="008448E0" w:rsidRDefault="008448E0">
      <w:pPr>
        <w:pStyle w:val="ConsPlusNormal"/>
        <w:ind w:firstLine="540"/>
        <w:jc w:val="both"/>
      </w:pPr>
      <w:r w:rsidRPr="008448E0"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"О противодействии коррупции", Федеральный закон "Об антикоррупционной экспертизе нормативных правовых актов и проектов нормативных правовых актов"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настоящий Закон, иные нормативные правовые акты Калужской области и муниципальные правовые акты.</w:t>
      </w:r>
    </w:p>
    <w:p w14:paraId="614F48AC" w14:textId="77777777" w:rsidR="008448E0" w:rsidRPr="008448E0" w:rsidRDefault="008448E0">
      <w:pPr>
        <w:pStyle w:val="ConsPlusNormal"/>
        <w:jc w:val="both"/>
      </w:pPr>
      <w:r w:rsidRPr="008448E0">
        <w:t>(в ред. Закона Калужской области от 10.11.2009 N 588-ОЗ)</w:t>
      </w:r>
    </w:p>
    <w:p w14:paraId="39A3D390" w14:textId="77777777" w:rsidR="008448E0" w:rsidRPr="008448E0" w:rsidRDefault="008448E0">
      <w:pPr>
        <w:pStyle w:val="ConsPlusNormal"/>
        <w:jc w:val="both"/>
      </w:pPr>
    </w:p>
    <w:p w14:paraId="5CF8166D" w14:textId="77777777"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3. Основные принципы противодействия коррупции</w:t>
      </w:r>
    </w:p>
    <w:p w14:paraId="348128A4" w14:textId="77777777" w:rsidR="008448E0" w:rsidRPr="008448E0" w:rsidRDefault="008448E0">
      <w:pPr>
        <w:pStyle w:val="ConsPlusNormal"/>
        <w:jc w:val="both"/>
      </w:pPr>
    </w:p>
    <w:p w14:paraId="5A00FBA3" w14:textId="77777777" w:rsidR="008448E0" w:rsidRPr="008448E0" w:rsidRDefault="008448E0">
      <w:pPr>
        <w:pStyle w:val="ConsPlusNormal"/>
        <w:ind w:firstLine="540"/>
        <w:jc w:val="both"/>
      </w:pPr>
      <w:r w:rsidRPr="008448E0">
        <w:t>Противодействие коррупции осуществляется в соответствии с основными принципами, установленными Федеральным законом "О противодействии коррупции".</w:t>
      </w:r>
    </w:p>
    <w:p w14:paraId="72C270CE" w14:textId="77777777" w:rsidR="008448E0" w:rsidRPr="008448E0" w:rsidRDefault="008448E0">
      <w:pPr>
        <w:pStyle w:val="ConsPlusNormal"/>
        <w:jc w:val="both"/>
      </w:pPr>
    </w:p>
    <w:p w14:paraId="286E91D0" w14:textId="77777777" w:rsidR="008448E0" w:rsidRPr="008448E0" w:rsidRDefault="008448E0">
      <w:pPr>
        <w:pStyle w:val="ConsPlusTitle"/>
        <w:ind w:firstLine="540"/>
        <w:jc w:val="both"/>
        <w:outlineLvl w:val="1"/>
      </w:pPr>
      <w:bookmarkStart w:id="0" w:name="P36"/>
      <w:bookmarkEnd w:id="0"/>
      <w:r w:rsidRPr="008448E0">
        <w:t>Статья 4. Субъекты противодействия коррупции</w:t>
      </w:r>
    </w:p>
    <w:p w14:paraId="34DC9F85" w14:textId="77777777" w:rsidR="008448E0" w:rsidRPr="008448E0" w:rsidRDefault="008448E0">
      <w:pPr>
        <w:pStyle w:val="ConsPlusNormal"/>
        <w:jc w:val="both"/>
      </w:pPr>
    </w:p>
    <w:p w14:paraId="0EE08BAF" w14:textId="77777777" w:rsidR="008448E0" w:rsidRPr="008448E0" w:rsidRDefault="008448E0">
      <w:pPr>
        <w:pStyle w:val="ConsPlusNormal"/>
        <w:ind w:firstLine="540"/>
        <w:jc w:val="both"/>
      </w:pPr>
      <w:r w:rsidRPr="008448E0">
        <w:t>1. Субъекты противодействия коррупции:</w:t>
      </w:r>
    </w:p>
    <w:p w14:paraId="575B6E4C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органы государственной власти Калужской области;</w:t>
      </w:r>
    </w:p>
    <w:p w14:paraId="69A33C83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Губернатор Калужской области;</w:t>
      </w:r>
    </w:p>
    <w:p w14:paraId="365564CD" w14:textId="77777777" w:rsidR="008448E0" w:rsidRPr="008448E0" w:rsidRDefault="008448E0">
      <w:pPr>
        <w:pStyle w:val="ConsPlusNormal"/>
        <w:jc w:val="both"/>
      </w:pPr>
      <w:r w:rsidRPr="008448E0">
        <w:t>(абзац введен Законом Калужской области от 30.09.2013 N 477-ОЗ)</w:t>
      </w:r>
    </w:p>
    <w:p w14:paraId="0508E5F1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государственные органы Калужской области;</w:t>
      </w:r>
    </w:p>
    <w:p w14:paraId="4169FD62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lastRenderedPageBreak/>
        <w:t>- органы местного самоуправления;</w:t>
      </w:r>
    </w:p>
    <w:p w14:paraId="1A2A603C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институты гражданского общества, организации и физические лица, вовлеченные в соответствии с законодательством в реализацию мер по противодействию коррупции.</w:t>
      </w:r>
    </w:p>
    <w:p w14:paraId="66BAAA26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2. Законодательное Собрание Калужской области:</w:t>
      </w:r>
    </w:p>
    <w:p w14:paraId="221E512B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принимает законы Калужской области и постановления Законодательного Собрания Калужской области в сфере противодействия коррупции;</w:t>
      </w:r>
    </w:p>
    <w:p w14:paraId="001C9E8A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разрабатывает и принимает планы противодействия коррупции в Законодательном Собрании Калужской области,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14:paraId="64FAC549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устанавливает порядок проведения антикоррупционной экспертизы проектов нормативных правовых актов, внесенных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области;</w:t>
      </w:r>
    </w:p>
    <w:p w14:paraId="036F615C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4) создает Экспертный совет Законодательного Собрания Калужской области по противодействию коррупции (далее - Экспертный совет). Порядок деятельности, численный и персональный состав Экспертного совета утверждается Законодательным Собранием Калужской области;</w:t>
      </w:r>
    </w:p>
    <w:p w14:paraId="62F6AE22" w14:textId="77777777" w:rsidR="008448E0" w:rsidRPr="008448E0" w:rsidRDefault="008448E0">
      <w:pPr>
        <w:pStyle w:val="ConsPlusNormal"/>
        <w:jc w:val="both"/>
      </w:pPr>
      <w:r w:rsidRPr="008448E0">
        <w:t>(в ред. Закона Калужской области от 10.11.2009 N 588-ОЗ)</w:t>
      </w:r>
    </w:p>
    <w:p w14:paraId="2C833288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4.1) создает в порядке, установленном для образования постоянных комиссий Законодательного Собрания Калужской области, комиссию Законодательного Собрания Калужской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Калужской области;</w:t>
      </w:r>
    </w:p>
    <w:p w14:paraId="40365FA0" w14:textId="77777777" w:rsidR="008448E0" w:rsidRPr="008448E0" w:rsidRDefault="008448E0">
      <w:pPr>
        <w:pStyle w:val="ConsPlusNormal"/>
        <w:jc w:val="both"/>
      </w:pPr>
      <w:r w:rsidRPr="008448E0">
        <w:t>(пп. 4.1 введен Законом Калужской области от 24.02.2012 N 259-ОЗ)</w:t>
      </w:r>
    </w:p>
    <w:p w14:paraId="00FF5D43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5) осуществляет антикоррупционный мониторинг;</w:t>
      </w:r>
    </w:p>
    <w:p w14:paraId="5FA9888A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6) участвует в организации антикоррупционного образования и антикоррупционной пропаганды в соответствии с законодательством;</w:t>
      </w:r>
    </w:p>
    <w:p w14:paraId="05E7EEA1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7) взаимодействует с субъектами противодействия коррупции;</w:t>
      </w:r>
    </w:p>
    <w:p w14:paraId="2DBA42EC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8) осуществляет иные полномочия, предусмотренные законодательством.</w:t>
      </w:r>
    </w:p>
    <w:p w14:paraId="5DA6268F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3. Правительство Калужской области:</w:t>
      </w:r>
    </w:p>
    <w:p w14:paraId="4A221916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осуществляет проведение государственной политики в сфере противодействия коррупции;</w:t>
      </w:r>
    </w:p>
    <w:p w14:paraId="1929325E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определяет уполномоченный орган исполнительной власти Калужской области в сфере противодействия коррупции (далее - уполномоченный орган);</w:t>
      </w:r>
    </w:p>
    <w:p w14:paraId="5C7DFDAA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утверждает порядок проведения антикоррупционной экспертизы нормативных правовых актов и их проектов, разработанных и принятых Губернатором Калужской области, Правительством Калужской области, иными органами исполнительной власти Калужской области;</w:t>
      </w:r>
    </w:p>
    <w:p w14:paraId="68794177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4) взаимодействует с субъектами противодействия коррупции;</w:t>
      </w:r>
    </w:p>
    <w:p w14:paraId="0ED162DA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5) осуществляет иные полномочия в области противодействия коррупции в соответствии с законодательством.</w:t>
      </w:r>
    </w:p>
    <w:p w14:paraId="11C9F8E6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4. Уполномоченный орган исполнительной власти:</w:t>
      </w:r>
    </w:p>
    <w:p w14:paraId="0C5E4FC6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формирует план противодействия коррупции в органах исполнительной власти Калужской области;</w:t>
      </w:r>
    </w:p>
    <w:p w14:paraId="19270598" w14:textId="77777777" w:rsidR="008448E0" w:rsidRPr="008448E0" w:rsidRDefault="008448E0">
      <w:pPr>
        <w:pStyle w:val="ConsPlusNormal"/>
        <w:jc w:val="both"/>
      </w:pPr>
      <w:r w:rsidRPr="008448E0">
        <w:t>(пп. 1 в ред. Закона Калужской области от 02.12.2021 N 163-ОЗ)</w:t>
      </w:r>
    </w:p>
    <w:p w14:paraId="090E6792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 xml:space="preserve">2) осуществляет антикоррупционную экспертизу нормативных правовых актов и их проектов, </w:t>
      </w:r>
      <w:r w:rsidRPr="008448E0">
        <w:lastRenderedPageBreak/>
        <w:t>принятых и разработанных Губернатором Калужской области, Правительством Калужской области и иными органами исполнительной власти Калужской области;</w:t>
      </w:r>
    </w:p>
    <w:p w14:paraId="08A80D3B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утверждает методику ежегодного антикоррупционного мониторинга и организует его проведение;</w:t>
      </w:r>
    </w:p>
    <w:p w14:paraId="321044F6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4) осуществляет координацию деятельности в области противодействия коррупции органов исполнительной власти Калужской области;</w:t>
      </w:r>
    </w:p>
    <w:p w14:paraId="35325182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5) взаимодействует с субъектами противодействия коррупции;</w:t>
      </w:r>
    </w:p>
    <w:p w14:paraId="666DAE48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6) осуществляет иные полномочия в области противодействия коррупции в соответствии с законодательством.</w:t>
      </w:r>
    </w:p>
    <w:p w14:paraId="18C3F9FE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5. Иные органы исполнительной власти Калужской области:</w:t>
      </w:r>
    </w:p>
    <w:p w14:paraId="315A4616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участвуют в реализации мер по противодействию коррупции в пределах своих полномочий;</w:t>
      </w:r>
    </w:p>
    <w:p w14:paraId="6F3F9866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формируют ведомственные планы противодействия коррупции в органах исполнительной власти Калужской области;</w:t>
      </w:r>
    </w:p>
    <w:p w14:paraId="75C67C29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взаимодействуют с субъектами противодействия коррупции;</w:t>
      </w:r>
    </w:p>
    <w:p w14:paraId="5A961B84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4) осуществляют иные полномочия в области противодействия коррупции в соответствии с законодательством.</w:t>
      </w:r>
    </w:p>
    <w:p w14:paraId="4BAA8313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5.1. Губернатор Калужской области:</w:t>
      </w:r>
    </w:p>
    <w:p w14:paraId="67734DDC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утверждает постановлением Губернатора Калужской области сформированный уполномоченным органом исполнительной власти план противодействия коррупции в органах исполнительной власти Калужской области;</w:t>
      </w:r>
    </w:p>
    <w:p w14:paraId="4D7EE895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осуществляет иные полномочия в области противодействия коррупции в соответствии с законодательством.</w:t>
      </w:r>
    </w:p>
    <w:p w14:paraId="18AD790B" w14:textId="77777777" w:rsidR="008448E0" w:rsidRPr="008448E0" w:rsidRDefault="008448E0">
      <w:pPr>
        <w:pStyle w:val="ConsPlusNormal"/>
        <w:jc w:val="both"/>
      </w:pPr>
      <w:r w:rsidRPr="008448E0">
        <w:t>(п. 5.1 введен Законом Калужской области от 30.09.2013 N 477-ОЗ)</w:t>
      </w:r>
    </w:p>
    <w:p w14:paraId="52095776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6. Государственные органы Калужской области:</w:t>
      </w:r>
    </w:p>
    <w:p w14:paraId="4B6D3A1C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в пределах своей компетенции разрабатывают и принимают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14:paraId="385B21C2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взаимодействуют с субъектами противодействия коррупции;</w:t>
      </w:r>
    </w:p>
    <w:p w14:paraId="1B2AE44C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осуществляют иные полномочия, предусмотренные законодательством.</w:t>
      </w:r>
    </w:p>
    <w:p w14:paraId="578502C3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7. Органы местного самоуправления в пределах своей компетенции вправе:</w:t>
      </w:r>
    </w:p>
    <w:p w14:paraId="24C7D3CD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разрабатывать и принимать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14:paraId="21151499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утратил силу. - Закон Калужской области от 30.09.2013 N 477-ОЗ;</w:t>
      </w:r>
    </w:p>
    <w:p w14:paraId="40C4031B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устанавливать основания и порядок проведения антикоррупционной экспертизы муниципальных правовых актов и их проектов;</w:t>
      </w:r>
    </w:p>
    <w:p w14:paraId="3AB7EE43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4) осуществлять антикоррупционный мониторинг на уровне муниципальных образований Калужской области;</w:t>
      </w:r>
    </w:p>
    <w:p w14:paraId="3D3C56CF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5) участвовать в организации антикоррупционного образования и антикоррупционной пропаганды.</w:t>
      </w:r>
    </w:p>
    <w:p w14:paraId="4EDB0E34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8. Институты гражданского общества, организации и физические лица участвуют в реализации мер по противодействию коррупции в соответствии с законодательством.</w:t>
      </w:r>
    </w:p>
    <w:p w14:paraId="44BCB3E9" w14:textId="77777777" w:rsidR="008448E0" w:rsidRPr="008448E0" w:rsidRDefault="008448E0">
      <w:pPr>
        <w:pStyle w:val="ConsPlusNormal"/>
        <w:jc w:val="both"/>
      </w:pPr>
    </w:p>
    <w:p w14:paraId="164ED561" w14:textId="77777777"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5. Профилактика коррупции</w:t>
      </w:r>
    </w:p>
    <w:p w14:paraId="695C94A5" w14:textId="77777777" w:rsidR="008448E0" w:rsidRPr="008448E0" w:rsidRDefault="008448E0">
      <w:pPr>
        <w:pStyle w:val="ConsPlusNormal"/>
        <w:jc w:val="both"/>
      </w:pPr>
    </w:p>
    <w:p w14:paraId="1FBF76CE" w14:textId="77777777" w:rsidR="008448E0" w:rsidRPr="008448E0" w:rsidRDefault="008448E0">
      <w:pPr>
        <w:pStyle w:val="ConsPlusNormal"/>
        <w:ind w:firstLine="540"/>
        <w:jc w:val="both"/>
      </w:pPr>
      <w:r w:rsidRPr="008448E0">
        <w:t>Профилактика коррупции осуществляется путем применения следующих основных мер:</w:t>
      </w:r>
    </w:p>
    <w:p w14:paraId="0F3D6FCA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абзац утратил силу. - Закон Калужской области от 30.09.2013 N 477-ОЗ;</w:t>
      </w:r>
    </w:p>
    <w:p w14:paraId="42F65FA4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антикоррупционная экспертиза нормативных правовых актов Калужской области и их проектов, муниципальных правовых актов и их проектов;</w:t>
      </w:r>
    </w:p>
    <w:p w14:paraId="00BFE675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планирование деятельности по противодействию коррупции;</w:t>
      </w:r>
    </w:p>
    <w:p w14:paraId="5CF8BBBE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антикоррупционный мониторинг;</w:t>
      </w:r>
    </w:p>
    <w:p w14:paraId="4D474C6E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антикоррупционное образование и пропаганда;</w:t>
      </w:r>
    </w:p>
    <w:p w14:paraId="434BE630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оказание государственной поддержки деятельности общественных объединений в целях противодействия коррупции в порядке, определенном законодательством;</w:t>
      </w:r>
    </w:p>
    <w:p w14:paraId="51CA8B30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формирование в обществе нетерпимости к коррупционному поведению;</w:t>
      </w:r>
    </w:p>
    <w:p w14:paraId="624AA2C7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предъявление в установленном законом порядке квалификационных требований к гражданам, претендующим на замещение государственных должностей Калужской области, должностей государственной гражданской службы Калужской области, выборных должностей в органах местного самоуправления, должностей муниципальной службы, а также проверка в установленном порядке сведений, представляемых указанными гражданами;</w:t>
      </w:r>
    </w:p>
    <w:p w14:paraId="64538D2C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внедрение в практику кадровой работы органов государственной власти Калужской области, государственных органов Калужской области,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в обязательном порядке учитывается при назначении его на вышестоящую должность, присвоении ему звания, классного чина или при его поощрении;</w:t>
      </w:r>
    </w:p>
    <w:p w14:paraId="745BCBDD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принятие мер по предотвращению и урегулированию конфликта интересов на государственной и муниципальной службе;</w:t>
      </w:r>
    </w:p>
    <w:p w14:paraId="00A8D94C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развитие институтов общественного и парламентского контроля за соблюдением законодательства о противодействии коррупции;</w:t>
      </w:r>
    </w:p>
    <w:p w14:paraId="68A4DD66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иные меры, предусмотренные законодательством.</w:t>
      </w:r>
    </w:p>
    <w:p w14:paraId="17CE7304" w14:textId="77777777" w:rsidR="008448E0" w:rsidRPr="008448E0" w:rsidRDefault="008448E0">
      <w:pPr>
        <w:pStyle w:val="ConsPlusNormal"/>
        <w:jc w:val="both"/>
      </w:pPr>
    </w:p>
    <w:p w14:paraId="661F210A" w14:textId="77777777"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6. Борьба с коррупцией</w:t>
      </w:r>
    </w:p>
    <w:p w14:paraId="53436C80" w14:textId="77777777" w:rsidR="008448E0" w:rsidRPr="008448E0" w:rsidRDefault="008448E0">
      <w:pPr>
        <w:pStyle w:val="ConsPlusNormal"/>
        <w:jc w:val="both"/>
      </w:pPr>
    </w:p>
    <w:p w14:paraId="5CA64B9B" w14:textId="77777777" w:rsidR="008448E0" w:rsidRPr="008448E0" w:rsidRDefault="008448E0">
      <w:pPr>
        <w:pStyle w:val="ConsPlusNormal"/>
        <w:ind w:firstLine="540"/>
        <w:jc w:val="both"/>
      </w:pPr>
      <w:r w:rsidRPr="008448E0">
        <w:t>Выявление, предупреждение, пресечение, раскрытие и расследование коррупционных правонарушений осуществляются в соответствии с законодательством.</w:t>
      </w:r>
    </w:p>
    <w:p w14:paraId="72AF62BB" w14:textId="77777777" w:rsidR="008448E0" w:rsidRPr="008448E0" w:rsidRDefault="008448E0">
      <w:pPr>
        <w:pStyle w:val="ConsPlusNormal"/>
        <w:jc w:val="both"/>
      </w:pPr>
    </w:p>
    <w:p w14:paraId="4D6B8F94" w14:textId="77777777"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7. Утратила силу. - Закон Калужской области от 30.09.2013 N 477-ОЗ.</w:t>
      </w:r>
    </w:p>
    <w:p w14:paraId="326FED1E" w14:textId="77777777" w:rsidR="008448E0" w:rsidRPr="008448E0" w:rsidRDefault="008448E0">
      <w:pPr>
        <w:pStyle w:val="ConsPlusNormal"/>
        <w:jc w:val="both"/>
      </w:pPr>
    </w:p>
    <w:p w14:paraId="0AE87543" w14:textId="77777777"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8. Антикоррупционная экспертиза нормативных правовых актов Калужской области, проектов нормативных правовых актов Калужской области</w:t>
      </w:r>
    </w:p>
    <w:p w14:paraId="12E74B42" w14:textId="77777777" w:rsidR="008448E0" w:rsidRPr="008448E0" w:rsidRDefault="008448E0">
      <w:pPr>
        <w:pStyle w:val="ConsPlusNormal"/>
        <w:ind w:firstLine="540"/>
        <w:jc w:val="both"/>
      </w:pPr>
      <w:r w:rsidRPr="008448E0">
        <w:t>(в ред. Закона Калужской области от 10.11.2009 N 588-ОЗ)</w:t>
      </w:r>
    </w:p>
    <w:p w14:paraId="4E3ED421" w14:textId="77777777" w:rsidR="008448E0" w:rsidRPr="008448E0" w:rsidRDefault="008448E0">
      <w:pPr>
        <w:pStyle w:val="ConsPlusNormal"/>
        <w:jc w:val="both"/>
      </w:pPr>
    </w:p>
    <w:p w14:paraId="5B5CD5D2" w14:textId="77777777" w:rsidR="008448E0" w:rsidRPr="008448E0" w:rsidRDefault="008448E0">
      <w:pPr>
        <w:pStyle w:val="ConsPlusNormal"/>
        <w:ind w:firstLine="540"/>
        <w:jc w:val="both"/>
      </w:pPr>
      <w:r w:rsidRPr="008448E0">
        <w:t>1. Антикоррупционная экспертиза проектов нормативных правовых актов, внесенных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области, проводится в соответствии с Федеральным законом "Об антикоррупционной экспертизе нормативных правовых актов и проектов нормативных правовых актов" в порядке, установленном Законодательным Собранием Калужской области.</w:t>
      </w:r>
    </w:p>
    <w:p w14:paraId="1383BF58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 xml:space="preserve">2. Антикоррупционная экспертиза нормативных правовых актов, их проектов, принятых, разработанных Губернатором Калужской области, Правительством Калужской области, иными органами исполнительной власти Калужской области, проводится уполномоченным органом в соответствии с Федеральным законом "Об антикоррупционной экспертизе нормативных правовых актов и проектов нормативных правовых актов" в порядке, установленном Правительством </w:t>
      </w:r>
      <w:r w:rsidRPr="008448E0">
        <w:lastRenderedPageBreak/>
        <w:t>Калужской области.</w:t>
      </w:r>
    </w:p>
    <w:p w14:paraId="40505595" w14:textId="77777777" w:rsidR="008448E0" w:rsidRPr="008448E0" w:rsidRDefault="008448E0">
      <w:pPr>
        <w:pStyle w:val="ConsPlusNormal"/>
        <w:jc w:val="both"/>
      </w:pPr>
    </w:p>
    <w:p w14:paraId="64EFFAF6" w14:textId="77777777"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9. Оформление результатов антикоррупционной экспертизы</w:t>
      </w:r>
    </w:p>
    <w:p w14:paraId="657B944B" w14:textId="77777777" w:rsidR="008448E0" w:rsidRPr="008448E0" w:rsidRDefault="008448E0">
      <w:pPr>
        <w:pStyle w:val="ConsPlusNormal"/>
        <w:ind w:firstLine="540"/>
        <w:jc w:val="both"/>
      </w:pPr>
      <w:r w:rsidRPr="008448E0">
        <w:t>(в ред. Закона Калужской области от 10.11.2009 N 588-ОЗ)</w:t>
      </w:r>
    </w:p>
    <w:p w14:paraId="50F4F4C9" w14:textId="77777777" w:rsidR="008448E0" w:rsidRPr="008448E0" w:rsidRDefault="008448E0">
      <w:pPr>
        <w:pStyle w:val="ConsPlusNormal"/>
        <w:jc w:val="both"/>
      </w:pPr>
    </w:p>
    <w:p w14:paraId="605FA04E" w14:textId="77777777" w:rsidR="008448E0" w:rsidRPr="008448E0" w:rsidRDefault="008448E0">
      <w:pPr>
        <w:pStyle w:val="ConsPlusNormal"/>
        <w:ind w:firstLine="540"/>
        <w:jc w:val="both"/>
      </w:pPr>
      <w:r w:rsidRPr="008448E0">
        <w:t>1. По результатам антикоррупционной экспертизы составляется экспертное заключение, в котором должны быть отражены:</w:t>
      </w:r>
    </w:p>
    <w:p w14:paraId="4F95AFA5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1) наличие (отсутствие) в нормативном правовом акте Калужской области или его проекте коррупциогенных факторов, оценка степени их коррупционности;</w:t>
      </w:r>
    </w:p>
    <w:p w14:paraId="3C802894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2) рекомендации по устранению выявленных коррупциогенных факторов или нейтрализации вызываемых ими негативных последствий;</w:t>
      </w:r>
    </w:p>
    <w:p w14:paraId="1BA1953A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3) наличие в нормативном правовом акте Калужской области или его проекте превентивных антикоррупционных норм и рекомендации по их включению.</w:t>
      </w:r>
    </w:p>
    <w:p w14:paraId="20E69549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2. Экспертное заключение представляется разработчику проекта нормативного правового акта Калужской области, органу, принявшему нормативный правовой акт Калужской области, и инициатору проведения антикоррупционной экспертизы.</w:t>
      </w:r>
    </w:p>
    <w:p w14:paraId="48F9C25F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3. Коррупциогенные факторы, выявленные при проведении антикоррупционной экспертизы проекта нормативного правового акта Калужской области, устраняются на стадии доработки проекта нормативного правового акта Калужской области его разработчиками.</w:t>
      </w:r>
    </w:p>
    <w:p w14:paraId="30A2A0D6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4. В случае выявления коррупциогенных факторов в нормативных правовых актах Калужской области, требующих внесения в них изменений, подготовка таких изменений осуществляется в порядке, установленном законодательством.</w:t>
      </w:r>
    </w:p>
    <w:p w14:paraId="6A0101EA" w14:textId="77777777" w:rsidR="008448E0" w:rsidRPr="008448E0" w:rsidRDefault="008448E0">
      <w:pPr>
        <w:pStyle w:val="ConsPlusNormal"/>
        <w:jc w:val="both"/>
      </w:pPr>
    </w:p>
    <w:p w14:paraId="43B3557C" w14:textId="77777777"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10. Антикоррупционный мониторинг</w:t>
      </w:r>
    </w:p>
    <w:p w14:paraId="51E349F7" w14:textId="77777777" w:rsidR="008448E0" w:rsidRPr="008448E0" w:rsidRDefault="008448E0">
      <w:pPr>
        <w:pStyle w:val="ConsPlusNormal"/>
        <w:jc w:val="both"/>
      </w:pPr>
    </w:p>
    <w:p w14:paraId="1799735B" w14:textId="77777777" w:rsidR="008448E0" w:rsidRPr="008448E0" w:rsidRDefault="008448E0">
      <w:pPr>
        <w:pStyle w:val="ConsPlusNormal"/>
        <w:ind w:firstLine="540"/>
        <w:jc w:val="both"/>
      </w:pPr>
      <w:r w:rsidRPr="008448E0">
        <w:t>1. Антикоррупционный мониторинг проводится в целях:</w:t>
      </w:r>
    </w:p>
    <w:p w14:paraId="74EB2FBD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своевременного приведения нормативных правовых актов Калужской области, муниципальных правовых актов в соответствие с требованиями законодательства;</w:t>
      </w:r>
    </w:p>
    <w:p w14:paraId="7D936303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абзац утратил силу. - Закон Калужской области от 30.09.2013 N 477-ОЗ;</w:t>
      </w:r>
    </w:p>
    <w:p w14:paraId="1A4A65F3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- оценки эффективности мер противодействия коррупции.</w:t>
      </w:r>
    </w:p>
    <w:p w14:paraId="3335D87F" w14:textId="77777777" w:rsidR="008448E0" w:rsidRPr="008448E0" w:rsidRDefault="008448E0">
      <w:pPr>
        <w:pStyle w:val="ConsPlusNormal"/>
        <w:jc w:val="both"/>
      </w:pPr>
      <w:r w:rsidRPr="008448E0">
        <w:t>(в ред. Закона Калужской области от 30.09.2013 N 477-ОЗ)</w:t>
      </w:r>
    </w:p>
    <w:p w14:paraId="33BF42F9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2. Результаты антикоррупционного мониторинга являются основой для разработки проектов планов противодействия коррупции.</w:t>
      </w:r>
    </w:p>
    <w:p w14:paraId="4B792532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3. Органы местного самоуправления вправе осуществлять антикоррупционный мониторинг в порядке, определенном самими органами местного самоуправления.</w:t>
      </w:r>
    </w:p>
    <w:p w14:paraId="0194C7BC" w14:textId="77777777" w:rsidR="008448E0" w:rsidRPr="008448E0" w:rsidRDefault="008448E0">
      <w:pPr>
        <w:pStyle w:val="ConsPlusNormal"/>
        <w:jc w:val="both"/>
      </w:pPr>
    </w:p>
    <w:p w14:paraId="43BF1F3C" w14:textId="77777777"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11. Антикоррупционное образование и пропаганда</w:t>
      </w:r>
    </w:p>
    <w:p w14:paraId="161E1386" w14:textId="77777777" w:rsidR="008448E0" w:rsidRPr="008448E0" w:rsidRDefault="008448E0">
      <w:pPr>
        <w:pStyle w:val="ConsPlusNormal"/>
        <w:jc w:val="both"/>
      </w:pPr>
    </w:p>
    <w:p w14:paraId="1ADFA8A4" w14:textId="77777777" w:rsidR="008448E0" w:rsidRPr="008448E0" w:rsidRDefault="008448E0">
      <w:pPr>
        <w:pStyle w:val="ConsPlusNormal"/>
        <w:ind w:firstLine="540"/>
        <w:jc w:val="both"/>
      </w:pPr>
      <w:r w:rsidRPr="008448E0"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соответствии с законодательством и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14:paraId="11554E75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2. Организация антикоррупционного образования возлагается на уполномоченный орган исполнительной власти Калужской области в сфере образования и осуществляется им во взаимодействии с субъектами противодействия коррупции на базе образовательных учреждений, находящихся в ведении Калужской области, муниципальных образовательных учреждений в соответствии с законодательством.</w:t>
      </w:r>
    </w:p>
    <w:p w14:paraId="10AF9ECC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 xml:space="preserve">3. Антикоррупционная пропаганда представляет собой целенаправленную деятельность средств массовой информации в соответствии с законодательством, координируемую и </w:t>
      </w:r>
      <w:r w:rsidRPr="008448E0">
        <w:lastRenderedPageBreak/>
        <w:t>стимулируемую системой государственных заказов, содержанием которой является просветительская работа в обществе по вопросам противостояния коррупции в любых ее проявлениях, воспитание гражданской ответственности, укрепление доверия к власти.</w:t>
      </w:r>
    </w:p>
    <w:p w14:paraId="3C6BA5BE" w14:textId="77777777" w:rsidR="008448E0" w:rsidRPr="008448E0" w:rsidRDefault="008448E0">
      <w:pPr>
        <w:pStyle w:val="ConsPlusNormal"/>
        <w:spacing w:before="200"/>
        <w:ind w:firstLine="540"/>
        <w:jc w:val="both"/>
      </w:pPr>
      <w:r w:rsidRPr="008448E0">
        <w:t>4. Организация антикоррупционной пропаганды возлагается на субъекты противодействия коррупции, указанные в статье 4 настоящего Закона.</w:t>
      </w:r>
    </w:p>
    <w:p w14:paraId="08C23541" w14:textId="77777777" w:rsidR="008448E0" w:rsidRPr="008448E0" w:rsidRDefault="008448E0">
      <w:pPr>
        <w:pStyle w:val="ConsPlusNormal"/>
        <w:jc w:val="both"/>
      </w:pPr>
    </w:p>
    <w:p w14:paraId="1D81C02E" w14:textId="77777777"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12. Оказание государственной поддержки формированию и деятельности общественных объединений, создаваемых в целях противодействия коррупции</w:t>
      </w:r>
    </w:p>
    <w:p w14:paraId="15B655B8" w14:textId="77777777" w:rsidR="008448E0" w:rsidRPr="008448E0" w:rsidRDefault="008448E0">
      <w:pPr>
        <w:pStyle w:val="ConsPlusNormal"/>
        <w:jc w:val="both"/>
      </w:pPr>
    </w:p>
    <w:p w14:paraId="0F031F61" w14:textId="77777777" w:rsidR="008448E0" w:rsidRPr="008448E0" w:rsidRDefault="008448E0">
      <w:pPr>
        <w:pStyle w:val="ConsPlusNormal"/>
        <w:ind w:firstLine="540"/>
        <w:jc w:val="both"/>
      </w:pPr>
      <w:r w:rsidRPr="008448E0">
        <w:t>Государственная поддержка формированию и деятельности общественных объединений по противодействию коррупции осуществляется в соответствии с законодательством.</w:t>
      </w:r>
    </w:p>
    <w:p w14:paraId="05D7942C" w14:textId="77777777" w:rsidR="008448E0" w:rsidRPr="008448E0" w:rsidRDefault="008448E0">
      <w:pPr>
        <w:pStyle w:val="ConsPlusNormal"/>
        <w:jc w:val="both"/>
      </w:pPr>
    </w:p>
    <w:p w14:paraId="3A5C1DD9" w14:textId="77777777"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13. Координация деятельности в сфере противодействия коррупции</w:t>
      </w:r>
    </w:p>
    <w:p w14:paraId="7AF1DAB5" w14:textId="77777777" w:rsidR="008448E0" w:rsidRPr="008448E0" w:rsidRDefault="008448E0">
      <w:pPr>
        <w:pStyle w:val="ConsPlusNormal"/>
        <w:jc w:val="both"/>
      </w:pPr>
    </w:p>
    <w:p w14:paraId="2B603988" w14:textId="77777777" w:rsidR="008448E0" w:rsidRPr="008448E0" w:rsidRDefault="008448E0">
      <w:pPr>
        <w:pStyle w:val="ConsPlusNormal"/>
        <w:ind w:firstLine="540"/>
        <w:jc w:val="both"/>
      </w:pPr>
      <w:r w:rsidRPr="008448E0">
        <w:t>В органах государственной власти Калужской области и государственных органах Калужской области правовыми актами их руководителей могут образовываться собственные специальные подразделения или определяться ответственные лица, наделенные функциями по предупреждению коррупционных правонарушений, которые взаимодействуют с комиссиями по соблюдению требований к служебному поведению государственных служащих и урегулированию конфликта интересов, образованными в соответствии с Федеральным законом "О государственной гражданской службе Российской Федерации".</w:t>
      </w:r>
    </w:p>
    <w:p w14:paraId="258BDFEA" w14:textId="77777777" w:rsidR="008448E0" w:rsidRPr="008448E0" w:rsidRDefault="008448E0">
      <w:pPr>
        <w:pStyle w:val="ConsPlusNormal"/>
        <w:jc w:val="both"/>
      </w:pPr>
    </w:p>
    <w:p w14:paraId="0219CEC1" w14:textId="77777777"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14. Финансовое обеспечение реализации мер по противодействию коррупции</w:t>
      </w:r>
    </w:p>
    <w:p w14:paraId="331D852D" w14:textId="77777777" w:rsidR="008448E0" w:rsidRPr="008448E0" w:rsidRDefault="008448E0">
      <w:pPr>
        <w:pStyle w:val="ConsPlusNormal"/>
        <w:jc w:val="both"/>
      </w:pPr>
    </w:p>
    <w:p w14:paraId="0E8AD8A2" w14:textId="77777777" w:rsidR="008448E0" w:rsidRPr="008448E0" w:rsidRDefault="008448E0">
      <w:pPr>
        <w:pStyle w:val="ConsPlusNormal"/>
        <w:ind w:firstLine="540"/>
        <w:jc w:val="both"/>
      </w:pPr>
      <w:r w:rsidRPr="008448E0">
        <w:t>Финансовое обеспечение реализации мер по противодействию коррупции осуществляется за счет средств областного бюджета.</w:t>
      </w:r>
    </w:p>
    <w:p w14:paraId="7FA57BB1" w14:textId="77777777" w:rsidR="008448E0" w:rsidRPr="008448E0" w:rsidRDefault="008448E0">
      <w:pPr>
        <w:pStyle w:val="ConsPlusNormal"/>
        <w:jc w:val="both"/>
      </w:pPr>
    </w:p>
    <w:p w14:paraId="0A872206" w14:textId="77777777" w:rsidR="008448E0" w:rsidRPr="008448E0" w:rsidRDefault="008448E0">
      <w:pPr>
        <w:pStyle w:val="ConsPlusTitle"/>
        <w:ind w:firstLine="540"/>
        <w:jc w:val="both"/>
        <w:outlineLvl w:val="1"/>
      </w:pPr>
      <w:r w:rsidRPr="008448E0">
        <w:t>Статья 15. Вступление в силу настоящего Закона</w:t>
      </w:r>
    </w:p>
    <w:p w14:paraId="7D31093B" w14:textId="77777777" w:rsidR="008448E0" w:rsidRPr="008448E0" w:rsidRDefault="008448E0">
      <w:pPr>
        <w:pStyle w:val="ConsPlusNormal"/>
        <w:jc w:val="both"/>
      </w:pPr>
    </w:p>
    <w:p w14:paraId="5D3C2075" w14:textId="77777777" w:rsidR="008448E0" w:rsidRPr="008448E0" w:rsidRDefault="008448E0">
      <w:pPr>
        <w:pStyle w:val="ConsPlusNormal"/>
        <w:ind w:firstLine="540"/>
        <w:jc w:val="both"/>
      </w:pPr>
      <w:r w:rsidRPr="008448E0">
        <w:t>Настоящий Закон вступает в силу через десять дней после его официального опубликования.</w:t>
      </w:r>
    </w:p>
    <w:p w14:paraId="66B60470" w14:textId="77777777" w:rsidR="008448E0" w:rsidRPr="008448E0" w:rsidRDefault="008448E0">
      <w:pPr>
        <w:pStyle w:val="ConsPlusNormal"/>
        <w:jc w:val="both"/>
      </w:pPr>
    </w:p>
    <w:p w14:paraId="6FD53804" w14:textId="77777777" w:rsidR="008448E0" w:rsidRPr="008448E0" w:rsidRDefault="008448E0">
      <w:pPr>
        <w:pStyle w:val="ConsPlusNormal"/>
        <w:jc w:val="right"/>
      </w:pPr>
      <w:r w:rsidRPr="008448E0">
        <w:t>Губернатор Калужской области</w:t>
      </w:r>
    </w:p>
    <w:p w14:paraId="61D2F0E8" w14:textId="77777777" w:rsidR="008448E0" w:rsidRPr="008448E0" w:rsidRDefault="008448E0">
      <w:pPr>
        <w:pStyle w:val="ConsPlusNormal"/>
        <w:jc w:val="right"/>
      </w:pPr>
      <w:r w:rsidRPr="008448E0">
        <w:t>А.Д.Артамонов</w:t>
      </w:r>
    </w:p>
    <w:p w14:paraId="7470CD12" w14:textId="77777777" w:rsidR="008448E0" w:rsidRPr="008448E0" w:rsidRDefault="008448E0">
      <w:pPr>
        <w:pStyle w:val="ConsPlusNormal"/>
      </w:pPr>
      <w:r w:rsidRPr="008448E0">
        <w:t>г. Калуга</w:t>
      </w:r>
    </w:p>
    <w:p w14:paraId="26780EBF" w14:textId="77777777" w:rsidR="008448E0" w:rsidRPr="008448E0" w:rsidRDefault="008448E0">
      <w:pPr>
        <w:pStyle w:val="ConsPlusNormal"/>
        <w:spacing w:before="200"/>
      </w:pPr>
      <w:r w:rsidRPr="008448E0">
        <w:t>27 апреля 2007 г.</w:t>
      </w:r>
    </w:p>
    <w:p w14:paraId="66DA7BBE" w14:textId="77777777" w:rsidR="008448E0" w:rsidRPr="008448E0" w:rsidRDefault="008448E0">
      <w:pPr>
        <w:pStyle w:val="ConsPlusNormal"/>
        <w:spacing w:before="200"/>
      </w:pPr>
      <w:r w:rsidRPr="008448E0">
        <w:t>N 305-ОЗ</w:t>
      </w:r>
    </w:p>
    <w:p w14:paraId="66CA175D" w14:textId="77777777" w:rsidR="008448E0" w:rsidRPr="008448E0" w:rsidRDefault="008448E0">
      <w:pPr>
        <w:pStyle w:val="ConsPlusNormal"/>
        <w:jc w:val="both"/>
      </w:pPr>
    </w:p>
    <w:p w14:paraId="71EF47D6" w14:textId="77777777" w:rsidR="008448E0" w:rsidRPr="008448E0" w:rsidRDefault="008448E0">
      <w:pPr>
        <w:pStyle w:val="ConsPlusNormal"/>
        <w:jc w:val="both"/>
      </w:pPr>
    </w:p>
    <w:p w14:paraId="03A3E305" w14:textId="77777777" w:rsidR="008448E0" w:rsidRPr="008448E0" w:rsidRDefault="008448E0">
      <w:pPr>
        <w:pStyle w:val="ConsPlusNormal"/>
        <w:jc w:val="both"/>
      </w:pPr>
    </w:p>
    <w:p w14:paraId="4148D71C" w14:textId="77777777" w:rsidR="008448E0" w:rsidRPr="008448E0" w:rsidRDefault="008448E0">
      <w:pPr>
        <w:pStyle w:val="ConsPlusNormal"/>
        <w:jc w:val="both"/>
      </w:pPr>
    </w:p>
    <w:p w14:paraId="22713207" w14:textId="77777777" w:rsidR="008448E0" w:rsidRPr="008448E0" w:rsidRDefault="008448E0">
      <w:pPr>
        <w:pStyle w:val="ConsPlusNormal"/>
        <w:jc w:val="both"/>
      </w:pPr>
    </w:p>
    <w:p w14:paraId="6B98FCC0" w14:textId="77777777" w:rsidR="008448E0" w:rsidRPr="008448E0" w:rsidRDefault="008448E0">
      <w:pPr>
        <w:pStyle w:val="ConsPlusNormal"/>
        <w:jc w:val="right"/>
        <w:outlineLvl w:val="0"/>
      </w:pPr>
      <w:r w:rsidRPr="008448E0">
        <w:t>Приложение</w:t>
      </w:r>
    </w:p>
    <w:p w14:paraId="67253328" w14:textId="77777777" w:rsidR="008448E0" w:rsidRPr="008448E0" w:rsidRDefault="008448E0">
      <w:pPr>
        <w:pStyle w:val="ConsPlusNormal"/>
        <w:jc w:val="right"/>
      </w:pPr>
      <w:r w:rsidRPr="008448E0">
        <w:t>к Закону Калужской области</w:t>
      </w:r>
    </w:p>
    <w:p w14:paraId="19286478" w14:textId="77777777" w:rsidR="008448E0" w:rsidRPr="008448E0" w:rsidRDefault="008448E0">
      <w:pPr>
        <w:pStyle w:val="ConsPlusNormal"/>
        <w:jc w:val="right"/>
      </w:pPr>
      <w:r w:rsidRPr="008448E0">
        <w:t>от 27 апреля 2007 г. N 305-ОЗ</w:t>
      </w:r>
    </w:p>
    <w:p w14:paraId="3DA30864" w14:textId="77777777" w:rsidR="008448E0" w:rsidRPr="008448E0" w:rsidRDefault="008448E0">
      <w:pPr>
        <w:pStyle w:val="ConsPlusNormal"/>
        <w:jc w:val="both"/>
      </w:pPr>
    </w:p>
    <w:p w14:paraId="3285B208" w14:textId="77777777" w:rsidR="008448E0" w:rsidRPr="008448E0" w:rsidRDefault="008448E0">
      <w:pPr>
        <w:pStyle w:val="ConsPlusTitle"/>
        <w:jc w:val="center"/>
      </w:pPr>
      <w:r w:rsidRPr="008448E0">
        <w:t>МЕТОДИКА</w:t>
      </w:r>
    </w:p>
    <w:p w14:paraId="4E0B9E3E" w14:textId="77777777" w:rsidR="008448E0" w:rsidRPr="008448E0" w:rsidRDefault="008448E0">
      <w:pPr>
        <w:pStyle w:val="ConsPlusTitle"/>
        <w:jc w:val="center"/>
      </w:pPr>
      <w:r w:rsidRPr="008448E0">
        <w:t>ПРОВЕДЕНИЯ АНТИКОРРУПЦИОННОЙ ЭКСПЕРТИЗЫ НОРМАТИВНЫХ</w:t>
      </w:r>
    </w:p>
    <w:p w14:paraId="2EC29959" w14:textId="77777777" w:rsidR="008448E0" w:rsidRPr="008448E0" w:rsidRDefault="008448E0">
      <w:pPr>
        <w:pStyle w:val="ConsPlusTitle"/>
        <w:jc w:val="center"/>
      </w:pPr>
      <w:r w:rsidRPr="008448E0">
        <w:t>ПРАВОВЫХ АКТОВ КАЛУЖСКОЙ ОБЛАСТИ И ИХ ПРОЕКТОВ</w:t>
      </w:r>
    </w:p>
    <w:p w14:paraId="7A81C997" w14:textId="77777777" w:rsidR="008448E0" w:rsidRPr="008448E0" w:rsidRDefault="008448E0">
      <w:pPr>
        <w:pStyle w:val="ConsPlusNormal"/>
        <w:jc w:val="both"/>
      </w:pPr>
    </w:p>
    <w:p w14:paraId="601F9306" w14:textId="77777777" w:rsidR="008448E0" w:rsidRPr="008448E0" w:rsidRDefault="008448E0">
      <w:pPr>
        <w:pStyle w:val="ConsPlusNormal"/>
        <w:ind w:firstLine="540"/>
        <w:jc w:val="both"/>
      </w:pPr>
      <w:r w:rsidRPr="008448E0">
        <w:t>Утратила силу. - Закон Калужской области от 10.11.2009 N 588-ОЗ.</w:t>
      </w:r>
    </w:p>
    <w:p w14:paraId="3658400C" w14:textId="77777777" w:rsidR="008448E0" w:rsidRPr="008448E0" w:rsidRDefault="008448E0">
      <w:pPr>
        <w:pStyle w:val="ConsPlusNormal"/>
        <w:jc w:val="both"/>
      </w:pPr>
    </w:p>
    <w:p w14:paraId="729DD14A" w14:textId="77777777" w:rsidR="008448E0" w:rsidRPr="008448E0" w:rsidRDefault="008448E0">
      <w:pPr>
        <w:pStyle w:val="ConsPlusNormal"/>
        <w:jc w:val="both"/>
      </w:pPr>
    </w:p>
    <w:p w14:paraId="2B730848" w14:textId="77777777" w:rsidR="008448E0" w:rsidRPr="008448E0" w:rsidRDefault="008448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7118A7E" w14:textId="77777777" w:rsidR="000406DB" w:rsidRPr="008448E0" w:rsidRDefault="000406DB"/>
    <w:sectPr w:rsidR="000406DB" w:rsidRPr="008448E0" w:rsidSect="0038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E0"/>
    <w:rsid w:val="000406DB"/>
    <w:rsid w:val="003807FF"/>
    <w:rsid w:val="00470D6D"/>
    <w:rsid w:val="008448E0"/>
    <w:rsid w:val="00E8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7756E"/>
  <w14:defaultImageDpi w14:val="0"/>
  <w15:docId w15:val="{B5FB1BB8-4982-41BE-B9EE-C1670471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8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448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448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2439</Words>
  <Characters>13908</Characters>
  <Application>Microsoft Office Word</Application>
  <DocSecurity>0</DocSecurity>
  <Lines>115</Lines>
  <Paragraphs>32</Paragraphs>
  <ScaleCrop>false</ScaleCrop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</dc:creator>
  <cp:keywords/>
  <dc:description/>
  <cp:lastModifiedBy>ADMIN</cp:lastModifiedBy>
  <cp:revision>2</cp:revision>
  <dcterms:created xsi:type="dcterms:W3CDTF">2023-03-17T09:41:00Z</dcterms:created>
  <dcterms:modified xsi:type="dcterms:W3CDTF">2023-03-17T09:41:00Z</dcterms:modified>
</cp:coreProperties>
</file>